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0D3E65" w14:textId="77777777" w:rsidR="009D65AD" w:rsidRDefault="004D319D">
      <w:pPr>
        <w:rPr>
          <w:sz w:val="24"/>
          <w:szCs w:val="24"/>
        </w:rPr>
      </w:pPr>
      <w:r>
        <w:rPr>
          <w:sz w:val="24"/>
          <w:szCs w:val="24"/>
        </w:rPr>
        <w:t>采购清单</w:t>
      </w:r>
    </w:p>
    <w:tbl>
      <w:tblPr>
        <w:tblW w:w="51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78"/>
        <w:gridCol w:w="3708"/>
        <w:gridCol w:w="649"/>
        <w:gridCol w:w="612"/>
        <w:gridCol w:w="1722"/>
      </w:tblGrid>
      <w:tr w:rsidR="009D65AD" w14:paraId="297B7F07" w14:textId="77777777">
        <w:trPr>
          <w:trHeight w:val="113"/>
          <w:tblHeader/>
          <w:jc w:val="center"/>
        </w:trPr>
        <w:tc>
          <w:tcPr>
            <w:tcW w:w="550" w:type="pct"/>
            <w:shd w:val="clear" w:color="auto" w:fill="auto"/>
            <w:vAlign w:val="center"/>
          </w:tcPr>
          <w:p w14:paraId="402AA7DE" w14:textId="77777777" w:rsidR="009D65AD" w:rsidRDefault="004D319D">
            <w:pPr>
              <w:jc w:val="center"/>
              <w:rPr>
                <w:rFonts w:ascii="宋体" w:hAnsi="宋体" w:cs="宋体"/>
                <w:sz w:val="24"/>
                <w:szCs w:val="24"/>
              </w:rPr>
            </w:pPr>
            <w:r>
              <w:rPr>
                <w:rFonts w:ascii="宋体" w:eastAsia="宋体" w:hAnsi="宋体" w:cs="宋体" w:hint="eastAsia"/>
                <w:sz w:val="24"/>
                <w:szCs w:val="24"/>
              </w:rPr>
              <w:t>序号</w:t>
            </w:r>
          </w:p>
        </w:tc>
        <w:tc>
          <w:tcPr>
            <w:tcW w:w="666" w:type="pct"/>
            <w:shd w:val="clear" w:color="auto" w:fill="auto"/>
            <w:vAlign w:val="center"/>
          </w:tcPr>
          <w:p w14:paraId="5F632423" w14:textId="77777777" w:rsidR="009D65AD" w:rsidRDefault="004D319D">
            <w:pPr>
              <w:jc w:val="center"/>
              <w:rPr>
                <w:rFonts w:ascii="宋体" w:hAnsi="宋体" w:cs="宋体"/>
                <w:sz w:val="24"/>
                <w:szCs w:val="24"/>
              </w:rPr>
            </w:pPr>
            <w:r>
              <w:rPr>
                <w:rFonts w:ascii="宋体" w:eastAsia="宋体" w:hAnsi="宋体" w:cs="宋体" w:hint="eastAsia"/>
                <w:sz w:val="24"/>
                <w:szCs w:val="24"/>
              </w:rPr>
              <w:t>标的名称</w:t>
            </w:r>
          </w:p>
        </w:tc>
        <w:tc>
          <w:tcPr>
            <w:tcW w:w="2097" w:type="pct"/>
            <w:shd w:val="clear" w:color="auto" w:fill="auto"/>
            <w:vAlign w:val="center"/>
          </w:tcPr>
          <w:p w14:paraId="198FD2DD" w14:textId="77777777" w:rsidR="009D65AD" w:rsidRDefault="004D319D">
            <w:pPr>
              <w:jc w:val="center"/>
              <w:rPr>
                <w:rFonts w:ascii="宋体" w:hAnsi="宋体" w:cs="宋体"/>
                <w:sz w:val="24"/>
                <w:szCs w:val="24"/>
              </w:rPr>
            </w:pPr>
            <w:r>
              <w:rPr>
                <w:rFonts w:ascii="宋体" w:eastAsia="宋体" w:hAnsi="宋体" w:cs="宋体" w:hint="eastAsia"/>
                <w:sz w:val="24"/>
                <w:szCs w:val="24"/>
              </w:rPr>
              <w:t>技术需求</w:t>
            </w:r>
          </w:p>
        </w:tc>
        <w:tc>
          <w:tcPr>
            <w:tcW w:w="367" w:type="pct"/>
            <w:shd w:val="clear" w:color="auto" w:fill="auto"/>
            <w:vAlign w:val="center"/>
          </w:tcPr>
          <w:p w14:paraId="0EAC4FB5" w14:textId="77777777" w:rsidR="009D65AD" w:rsidRDefault="004D319D">
            <w:pPr>
              <w:jc w:val="center"/>
              <w:rPr>
                <w:rFonts w:ascii="宋体" w:hAnsi="宋体" w:cs="宋体"/>
                <w:sz w:val="24"/>
                <w:szCs w:val="24"/>
              </w:rPr>
            </w:pPr>
            <w:r>
              <w:rPr>
                <w:rFonts w:ascii="宋体" w:eastAsia="宋体" w:hAnsi="宋体" w:cs="宋体" w:hint="eastAsia"/>
                <w:sz w:val="24"/>
                <w:szCs w:val="24"/>
              </w:rPr>
              <w:t>单位</w:t>
            </w:r>
          </w:p>
        </w:tc>
        <w:tc>
          <w:tcPr>
            <w:tcW w:w="346" w:type="pct"/>
            <w:shd w:val="clear" w:color="auto" w:fill="auto"/>
            <w:vAlign w:val="center"/>
          </w:tcPr>
          <w:p w14:paraId="2E6F231C" w14:textId="77777777" w:rsidR="009D65AD" w:rsidRDefault="004D319D">
            <w:pPr>
              <w:jc w:val="center"/>
              <w:rPr>
                <w:rFonts w:ascii="宋体" w:hAnsi="宋体" w:cs="宋体"/>
                <w:sz w:val="24"/>
                <w:szCs w:val="24"/>
              </w:rPr>
            </w:pPr>
            <w:r>
              <w:rPr>
                <w:rFonts w:ascii="宋体" w:eastAsia="宋体" w:hAnsi="宋体" w:cs="宋体" w:hint="eastAsia"/>
                <w:sz w:val="24"/>
                <w:szCs w:val="24"/>
              </w:rPr>
              <w:t>数量</w:t>
            </w:r>
          </w:p>
        </w:tc>
        <w:tc>
          <w:tcPr>
            <w:tcW w:w="974" w:type="pct"/>
            <w:shd w:val="clear" w:color="auto" w:fill="auto"/>
            <w:vAlign w:val="center"/>
          </w:tcPr>
          <w:p w14:paraId="3C2E0A74" w14:textId="77777777" w:rsidR="009D65AD" w:rsidRDefault="004D319D">
            <w:pPr>
              <w:jc w:val="center"/>
              <w:rPr>
                <w:rFonts w:ascii="宋体" w:hAnsi="宋体" w:cs="宋体"/>
                <w:sz w:val="24"/>
                <w:szCs w:val="24"/>
              </w:rPr>
            </w:pPr>
            <w:r>
              <w:rPr>
                <w:rFonts w:ascii="宋体" w:eastAsia="宋体" w:hAnsi="宋体" w:cs="宋体" w:hint="eastAsia"/>
                <w:sz w:val="24"/>
                <w:szCs w:val="24"/>
              </w:rPr>
              <w:t>是否属于集采目录内产品</w:t>
            </w:r>
          </w:p>
        </w:tc>
      </w:tr>
      <w:tr w:rsidR="009D65AD" w14:paraId="1A73A515" w14:textId="77777777">
        <w:trPr>
          <w:trHeight w:val="113"/>
          <w:jc w:val="center"/>
        </w:trPr>
        <w:tc>
          <w:tcPr>
            <w:tcW w:w="550" w:type="pct"/>
            <w:shd w:val="clear" w:color="auto" w:fill="auto"/>
            <w:vAlign w:val="center"/>
          </w:tcPr>
          <w:p w14:paraId="1136558E" w14:textId="77777777" w:rsidR="009D65AD" w:rsidRDefault="009D65AD">
            <w:pPr>
              <w:jc w:val="center"/>
              <w:rPr>
                <w:rFonts w:ascii="宋体" w:hAnsi="宋体" w:cs="宋体"/>
                <w:b/>
                <w:bCs/>
                <w:sz w:val="24"/>
                <w:szCs w:val="24"/>
              </w:rPr>
            </w:pPr>
          </w:p>
        </w:tc>
        <w:tc>
          <w:tcPr>
            <w:tcW w:w="666" w:type="pct"/>
            <w:shd w:val="clear" w:color="auto" w:fill="auto"/>
            <w:vAlign w:val="center"/>
          </w:tcPr>
          <w:p w14:paraId="2DD144A1" w14:textId="77777777" w:rsidR="009D65AD" w:rsidRDefault="004D319D">
            <w:pPr>
              <w:jc w:val="center"/>
              <w:rPr>
                <w:rFonts w:ascii="宋体" w:hAnsi="宋体" w:cs="宋体"/>
                <w:b/>
                <w:bCs/>
                <w:sz w:val="24"/>
                <w:szCs w:val="24"/>
              </w:rPr>
            </w:pPr>
            <w:r>
              <w:rPr>
                <w:rFonts w:ascii="宋体" w:eastAsia="宋体" w:hAnsi="宋体" w:cs="宋体" w:hint="eastAsia"/>
                <w:b/>
                <w:bCs/>
                <w:sz w:val="24"/>
                <w:szCs w:val="24"/>
              </w:rPr>
              <w:t>一、生物实验室</w:t>
            </w:r>
          </w:p>
        </w:tc>
        <w:tc>
          <w:tcPr>
            <w:tcW w:w="2097" w:type="pct"/>
            <w:shd w:val="clear" w:color="auto" w:fill="auto"/>
            <w:vAlign w:val="center"/>
          </w:tcPr>
          <w:p w14:paraId="3ED5FB0E" w14:textId="77777777" w:rsidR="009D65AD" w:rsidRDefault="009D65AD">
            <w:pPr>
              <w:jc w:val="center"/>
              <w:rPr>
                <w:rFonts w:ascii="宋体" w:hAnsi="宋体" w:cs="宋体"/>
                <w:sz w:val="24"/>
                <w:szCs w:val="24"/>
              </w:rPr>
            </w:pPr>
          </w:p>
        </w:tc>
        <w:tc>
          <w:tcPr>
            <w:tcW w:w="367" w:type="pct"/>
            <w:shd w:val="clear" w:color="auto" w:fill="auto"/>
            <w:vAlign w:val="center"/>
          </w:tcPr>
          <w:p w14:paraId="157E07B4" w14:textId="77777777" w:rsidR="009D65AD" w:rsidRDefault="009D65AD">
            <w:pPr>
              <w:jc w:val="center"/>
              <w:rPr>
                <w:rFonts w:ascii="宋体" w:hAnsi="宋体" w:cs="宋体"/>
                <w:sz w:val="24"/>
                <w:szCs w:val="24"/>
              </w:rPr>
            </w:pPr>
          </w:p>
        </w:tc>
        <w:tc>
          <w:tcPr>
            <w:tcW w:w="346" w:type="pct"/>
            <w:shd w:val="clear" w:color="auto" w:fill="auto"/>
            <w:vAlign w:val="center"/>
          </w:tcPr>
          <w:p w14:paraId="50A362F1" w14:textId="77777777" w:rsidR="009D65AD" w:rsidRDefault="009D65AD">
            <w:pPr>
              <w:jc w:val="center"/>
              <w:rPr>
                <w:rFonts w:ascii="宋体" w:hAnsi="宋体" w:cs="宋体"/>
                <w:sz w:val="24"/>
                <w:szCs w:val="24"/>
              </w:rPr>
            </w:pPr>
          </w:p>
        </w:tc>
        <w:tc>
          <w:tcPr>
            <w:tcW w:w="974" w:type="pct"/>
            <w:shd w:val="clear" w:color="auto" w:fill="auto"/>
            <w:vAlign w:val="center"/>
          </w:tcPr>
          <w:p w14:paraId="730F9B4E" w14:textId="77777777" w:rsidR="009D65AD" w:rsidRDefault="009D65AD">
            <w:pPr>
              <w:jc w:val="center"/>
              <w:rPr>
                <w:rFonts w:ascii="宋体" w:hAnsi="宋体" w:cs="宋体"/>
                <w:sz w:val="24"/>
                <w:szCs w:val="24"/>
              </w:rPr>
            </w:pPr>
          </w:p>
        </w:tc>
      </w:tr>
      <w:tr w:rsidR="009D65AD" w14:paraId="4A6F3F72" w14:textId="77777777">
        <w:trPr>
          <w:trHeight w:val="113"/>
          <w:jc w:val="center"/>
        </w:trPr>
        <w:tc>
          <w:tcPr>
            <w:tcW w:w="550" w:type="pct"/>
            <w:shd w:val="clear" w:color="auto" w:fill="auto"/>
            <w:vAlign w:val="center"/>
          </w:tcPr>
          <w:p w14:paraId="55E8ED09" w14:textId="77777777" w:rsidR="009D65AD" w:rsidRDefault="004D319D">
            <w:pPr>
              <w:widowControl/>
              <w:jc w:val="center"/>
              <w:textAlignment w:val="center"/>
              <w:rPr>
                <w:rFonts w:ascii="宋体" w:hAnsi="宋体" w:cs="宋体"/>
                <w:sz w:val="24"/>
                <w:szCs w:val="24"/>
              </w:rPr>
            </w:pPr>
            <w:bookmarkStart w:id="0" w:name="OLE_LINK18" w:colFirst="2" w:colLast="2"/>
            <w:r>
              <w:rPr>
                <w:rFonts w:ascii="宋体" w:eastAsia="宋体" w:hAnsi="宋体" w:cs="宋体" w:hint="eastAsia"/>
                <w:kern w:val="0"/>
                <w:sz w:val="24"/>
                <w:szCs w:val="24"/>
                <w:lang w:bidi="ar"/>
              </w:rPr>
              <w:t>1</w:t>
            </w:r>
          </w:p>
        </w:tc>
        <w:tc>
          <w:tcPr>
            <w:tcW w:w="666" w:type="pct"/>
            <w:shd w:val="clear" w:color="auto" w:fill="auto"/>
            <w:vAlign w:val="center"/>
          </w:tcPr>
          <w:p w14:paraId="3B4415A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教师</w:t>
            </w:r>
            <w:proofErr w:type="gramStart"/>
            <w:r>
              <w:rPr>
                <w:rFonts w:ascii="宋体" w:eastAsia="宋体" w:hAnsi="宋体" w:cs="宋体" w:hint="eastAsia"/>
                <w:kern w:val="0"/>
                <w:sz w:val="24"/>
                <w:szCs w:val="24"/>
                <w:lang w:bidi="ar"/>
              </w:rPr>
              <w:t>演示台</w:t>
            </w:r>
            <w:proofErr w:type="gramEnd"/>
          </w:p>
        </w:tc>
        <w:tc>
          <w:tcPr>
            <w:tcW w:w="2097" w:type="pct"/>
            <w:shd w:val="clear" w:color="auto" w:fill="auto"/>
            <w:vAlign w:val="center"/>
          </w:tcPr>
          <w:p w14:paraId="2955355F"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教师演示台</w:t>
            </w:r>
          </w:p>
          <w:p w14:paraId="0402719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2400mm*700mm*850mm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6DE702CD"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台面：台面使用≥</w:t>
            </w:r>
            <w:r>
              <w:rPr>
                <w:rFonts w:ascii="宋体" w:eastAsia="宋体" w:hAnsi="宋体" w:cs="宋体" w:hint="eastAsia"/>
                <w:kern w:val="0"/>
                <w:sz w:val="24"/>
                <w:szCs w:val="24"/>
                <w:lang w:bidi="ar"/>
              </w:rPr>
              <w:t>12.7mm</w:t>
            </w:r>
            <w:r>
              <w:rPr>
                <w:rFonts w:ascii="宋体" w:eastAsia="宋体" w:hAnsi="宋体" w:cs="宋体" w:hint="eastAsia"/>
                <w:kern w:val="0"/>
                <w:sz w:val="24"/>
                <w:szCs w:val="24"/>
                <w:lang w:bidi="ar"/>
              </w:rPr>
              <w:t>厚实芯理化板，边缘加厚至≥</w:t>
            </w:r>
            <w:r>
              <w:rPr>
                <w:rFonts w:ascii="宋体" w:eastAsia="宋体" w:hAnsi="宋体" w:cs="宋体" w:hint="eastAsia"/>
                <w:kern w:val="0"/>
                <w:sz w:val="24"/>
                <w:szCs w:val="24"/>
                <w:lang w:bidi="ar"/>
              </w:rPr>
              <w:t>25.4mm</w:t>
            </w:r>
            <w:r>
              <w:rPr>
                <w:rFonts w:ascii="宋体" w:eastAsia="宋体" w:hAnsi="宋体" w:cs="宋体" w:hint="eastAsia"/>
                <w:kern w:val="0"/>
                <w:sz w:val="24"/>
                <w:szCs w:val="24"/>
                <w:lang w:bidi="ar"/>
              </w:rPr>
              <w:t>，边缘呈圆弧形，结构坚固致密，具有良好承重性。</w:t>
            </w:r>
            <w:r>
              <w:rPr>
                <w:rFonts w:ascii="宋体" w:eastAsia="宋体" w:hAnsi="宋体" w:cs="宋体" w:hint="eastAsia"/>
                <w:kern w:val="0"/>
                <w:sz w:val="24"/>
                <w:szCs w:val="24"/>
              </w:rPr>
              <w:t>台面满足以下参数要求：</w:t>
            </w:r>
          </w:p>
          <w:p w14:paraId="1226516C"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A.</w:t>
            </w:r>
            <w:r>
              <w:rPr>
                <w:rFonts w:ascii="宋体" w:eastAsia="宋体" w:hAnsi="宋体" w:cs="宋体" w:hint="eastAsia"/>
                <w:kern w:val="0"/>
                <w:sz w:val="24"/>
                <w:szCs w:val="24"/>
                <w:lang w:bidi="ar"/>
              </w:rPr>
              <w:t>化学性能检测：台面依据</w:t>
            </w:r>
            <w:r>
              <w:rPr>
                <w:rFonts w:ascii="宋体" w:eastAsia="宋体" w:hAnsi="宋体" w:cs="宋体" w:hint="eastAsia"/>
                <w:kern w:val="0"/>
                <w:sz w:val="24"/>
                <w:szCs w:val="24"/>
                <w:lang w:bidi="ar"/>
              </w:rPr>
              <w:t xml:space="preserve">GB/T 17657-2022 </w:t>
            </w:r>
            <w:r>
              <w:rPr>
                <w:rFonts w:ascii="宋体" w:eastAsia="宋体" w:hAnsi="宋体" w:cs="宋体" w:hint="eastAsia"/>
                <w:kern w:val="0"/>
                <w:sz w:val="24"/>
                <w:szCs w:val="24"/>
                <w:lang w:bidi="ar"/>
              </w:rPr>
              <w:t>《人造板及饰面人造板理化性能试验方法》标准，耐污染性能不少于</w:t>
            </w:r>
            <w:r>
              <w:rPr>
                <w:rFonts w:ascii="宋体" w:eastAsia="宋体" w:hAnsi="宋体" w:cs="宋体" w:hint="eastAsia"/>
                <w:kern w:val="0"/>
                <w:sz w:val="24"/>
                <w:szCs w:val="24"/>
                <w:lang w:bidi="ar"/>
              </w:rPr>
              <w:t>130</w:t>
            </w:r>
            <w:r>
              <w:rPr>
                <w:rFonts w:ascii="宋体" w:eastAsia="宋体" w:hAnsi="宋体" w:cs="宋体" w:hint="eastAsia"/>
                <w:kern w:val="0"/>
                <w:sz w:val="24"/>
                <w:szCs w:val="24"/>
                <w:lang w:bidi="ar"/>
              </w:rPr>
              <w:t>项试验污染物的检测，且包含：</w:t>
            </w:r>
            <w:r>
              <w:rPr>
                <w:rFonts w:ascii="宋体" w:eastAsia="宋体" w:hAnsi="宋体" w:cs="宋体" w:hint="eastAsia"/>
                <w:kern w:val="0"/>
                <w:sz w:val="24"/>
                <w:szCs w:val="24"/>
                <w:lang w:bidi="ar"/>
              </w:rPr>
              <w:t>65%</w:t>
            </w:r>
            <w:r>
              <w:rPr>
                <w:rFonts w:ascii="宋体" w:eastAsia="宋体" w:hAnsi="宋体" w:cs="宋体" w:hint="eastAsia"/>
                <w:kern w:val="0"/>
                <w:sz w:val="24"/>
                <w:szCs w:val="24"/>
                <w:lang w:bidi="ar"/>
              </w:rPr>
              <w:t>硝酸、</w:t>
            </w:r>
            <w:r>
              <w:rPr>
                <w:rFonts w:ascii="宋体" w:eastAsia="宋体" w:hAnsi="宋体" w:cs="宋体" w:hint="eastAsia"/>
                <w:kern w:val="0"/>
                <w:sz w:val="24"/>
                <w:szCs w:val="24"/>
                <w:lang w:bidi="ar"/>
              </w:rPr>
              <w:t>98%</w:t>
            </w:r>
            <w:r>
              <w:rPr>
                <w:rFonts w:ascii="宋体" w:eastAsia="宋体" w:hAnsi="宋体" w:cs="宋体" w:hint="eastAsia"/>
                <w:kern w:val="0"/>
                <w:sz w:val="24"/>
                <w:szCs w:val="24"/>
                <w:lang w:bidi="ar"/>
              </w:rPr>
              <w:t>硫酸、氢氧化钾、液溴、乙酸氨、碳酸铅等试剂，覆盖玻璃盖板和未覆盖玻璃盖板检验结果均为</w:t>
            </w:r>
            <w:r>
              <w:rPr>
                <w:rFonts w:ascii="宋体" w:hAnsi="宋体" w:cs="宋体" w:hint="eastAsia"/>
                <w:kern w:val="0"/>
                <w:sz w:val="24"/>
                <w:szCs w:val="24"/>
                <w:lang w:bidi="ar"/>
              </w:rPr>
              <w:t>不低于</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级：无明显变化。</w:t>
            </w:r>
          </w:p>
          <w:p w14:paraId="756E3EAB"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B.</w:t>
            </w:r>
            <w:r>
              <w:rPr>
                <w:rFonts w:ascii="宋体" w:eastAsia="宋体" w:hAnsi="宋体" w:cs="宋体" w:hint="eastAsia"/>
                <w:kern w:val="0"/>
                <w:sz w:val="24"/>
                <w:szCs w:val="24"/>
                <w:lang w:bidi="ar"/>
              </w:rPr>
              <w:t>物理性能检测：台面依据</w:t>
            </w:r>
            <w:r>
              <w:rPr>
                <w:rFonts w:ascii="宋体" w:eastAsia="宋体" w:hAnsi="宋体" w:cs="宋体" w:hint="eastAsia"/>
                <w:kern w:val="0"/>
                <w:sz w:val="24"/>
                <w:szCs w:val="24"/>
                <w:lang w:bidi="ar"/>
              </w:rPr>
              <w:t xml:space="preserve">GB/T 17657-2022 </w:t>
            </w:r>
            <w:r>
              <w:rPr>
                <w:rFonts w:ascii="宋体" w:eastAsia="宋体" w:hAnsi="宋体" w:cs="宋体" w:hint="eastAsia"/>
                <w:kern w:val="0"/>
                <w:sz w:val="24"/>
                <w:szCs w:val="24"/>
                <w:lang w:bidi="ar"/>
              </w:rPr>
              <w:t>《人造板及饰面人造板理化性能试验方法》标准，满足：</w:t>
            </w:r>
            <w:r>
              <w:rPr>
                <w:rFonts w:ascii="宋体" w:eastAsia="宋体" w:hAnsi="宋体" w:cs="宋体" w:hint="eastAsia"/>
                <w:kern w:val="0"/>
                <w:sz w:val="24"/>
                <w:szCs w:val="24"/>
                <w:lang w:bidi="ar"/>
              </w:rPr>
              <w:t> </w:t>
            </w:r>
            <w:r>
              <w:rPr>
                <w:rFonts w:ascii="宋体" w:eastAsia="宋体" w:hAnsi="宋体" w:cs="宋体" w:hint="eastAsia"/>
                <w:kern w:val="0"/>
                <w:sz w:val="24"/>
                <w:szCs w:val="24"/>
                <w:lang w:bidi="ar"/>
              </w:rPr>
              <w:t>含水率：≤</w:t>
            </w:r>
            <w:r>
              <w:rPr>
                <w:rFonts w:ascii="宋体" w:eastAsia="宋体" w:hAnsi="宋体" w:cs="宋体" w:hint="eastAsia"/>
                <w:kern w:val="0"/>
                <w:sz w:val="24"/>
                <w:szCs w:val="24"/>
                <w:lang w:bidi="ar"/>
              </w:rPr>
              <w:t>0.9%</w:t>
            </w:r>
            <w:r>
              <w:rPr>
                <w:rFonts w:ascii="宋体" w:eastAsia="宋体" w:hAnsi="宋体" w:cs="宋体" w:hint="eastAsia"/>
                <w:kern w:val="0"/>
                <w:sz w:val="24"/>
                <w:szCs w:val="24"/>
                <w:lang w:bidi="ar"/>
              </w:rPr>
              <w:t>；吸水厚度膨胀率≤</w:t>
            </w:r>
            <w:r>
              <w:rPr>
                <w:rFonts w:ascii="宋体" w:eastAsia="宋体" w:hAnsi="宋体" w:cs="宋体" w:hint="eastAsia"/>
                <w:kern w:val="0"/>
                <w:sz w:val="24"/>
                <w:szCs w:val="24"/>
                <w:lang w:bidi="ar"/>
              </w:rPr>
              <w:t>0.1%</w:t>
            </w:r>
            <w:r>
              <w:rPr>
                <w:rFonts w:ascii="宋体" w:eastAsia="宋体" w:hAnsi="宋体" w:cs="宋体" w:hint="eastAsia"/>
                <w:kern w:val="0"/>
                <w:sz w:val="24"/>
                <w:szCs w:val="24"/>
                <w:lang w:bidi="ar"/>
              </w:rPr>
              <w:t>；尺寸稳定性：横向≤</w:t>
            </w:r>
            <w:r>
              <w:rPr>
                <w:rFonts w:ascii="宋体" w:eastAsia="宋体" w:hAnsi="宋体" w:cs="宋体" w:hint="eastAsia"/>
                <w:kern w:val="0"/>
                <w:sz w:val="24"/>
                <w:szCs w:val="24"/>
                <w:lang w:bidi="ar"/>
              </w:rPr>
              <w:t>0.07%</w:t>
            </w:r>
            <w:r>
              <w:rPr>
                <w:rFonts w:ascii="宋体" w:eastAsia="宋体" w:hAnsi="宋体" w:cs="宋体" w:hint="eastAsia"/>
                <w:kern w:val="0"/>
                <w:sz w:val="24"/>
                <w:szCs w:val="24"/>
                <w:lang w:bidi="ar"/>
              </w:rPr>
              <w:t>、纵向≤</w:t>
            </w:r>
            <w:r>
              <w:rPr>
                <w:rFonts w:ascii="宋体" w:eastAsia="宋体" w:hAnsi="宋体" w:cs="宋体" w:hint="eastAsia"/>
                <w:kern w:val="0"/>
                <w:sz w:val="24"/>
                <w:szCs w:val="24"/>
                <w:lang w:bidi="ar"/>
              </w:rPr>
              <w:t>0.04%</w:t>
            </w:r>
            <w:r>
              <w:rPr>
                <w:rFonts w:ascii="宋体" w:eastAsia="宋体" w:hAnsi="宋体" w:cs="宋体" w:hint="eastAsia"/>
                <w:kern w:val="0"/>
                <w:sz w:val="24"/>
                <w:szCs w:val="24"/>
                <w:lang w:bidi="ar"/>
              </w:rPr>
              <w:t>；板面握螺钉力≥</w:t>
            </w:r>
            <w:r>
              <w:rPr>
                <w:rFonts w:ascii="宋体" w:eastAsia="宋体" w:hAnsi="宋体" w:cs="宋体" w:hint="eastAsia"/>
                <w:kern w:val="0"/>
                <w:sz w:val="24"/>
                <w:szCs w:val="24"/>
                <w:lang w:bidi="ar"/>
              </w:rPr>
              <w:t>3490N</w:t>
            </w:r>
            <w:r>
              <w:rPr>
                <w:rFonts w:ascii="宋体" w:eastAsia="宋体" w:hAnsi="宋体" w:cs="宋体" w:hint="eastAsia"/>
                <w:kern w:val="0"/>
                <w:sz w:val="24"/>
                <w:szCs w:val="24"/>
                <w:lang w:bidi="ar"/>
              </w:rPr>
              <w:t>；表面耐冷热循环性能：表面无裂纹及鼓泡；浸渍剥离性能：贴面层与基材之间的胶层无剥离和分层现象；表面耐划痕性能：</w:t>
            </w:r>
            <w:r>
              <w:rPr>
                <w:rFonts w:ascii="宋体" w:eastAsia="宋体" w:hAnsi="宋体" w:cs="宋体" w:hint="eastAsia"/>
                <w:kern w:val="0"/>
                <w:sz w:val="24"/>
                <w:szCs w:val="24"/>
                <w:lang w:bidi="ar"/>
              </w:rPr>
              <w:t>4.5N</w:t>
            </w:r>
            <w:r>
              <w:rPr>
                <w:rFonts w:ascii="宋体" w:eastAsia="宋体" w:hAnsi="宋体" w:cs="宋体" w:hint="eastAsia"/>
                <w:kern w:val="0"/>
                <w:sz w:val="24"/>
                <w:szCs w:val="24"/>
                <w:lang w:bidi="ar"/>
              </w:rPr>
              <w:t>作用下试件表面无大于</w:t>
            </w:r>
            <w:r>
              <w:rPr>
                <w:rFonts w:ascii="宋体" w:eastAsia="宋体" w:hAnsi="宋体" w:cs="宋体" w:hint="eastAsia"/>
                <w:kern w:val="0"/>
                <w:sz w:val="24"/>
                <w:szCs w:val="24"/>
                <w:lang w:bidi="ar"/>
              </w:rPr>
              <w:t>90%</w:t>
            </w:r>
            <w:r>
              <w:rPr>
                <w:rFonts w:ascii="宋体" w:eastAsia="宋体" w:hAnsi="宋体" w:cs="宋体" w:hint="eastAsia"/>
                <w:kern w:val="0"/>
                <w:sz w:val="24"/>
                <w:szCs w:val="24"/>
                <w:lang w:bidi="ar"/>
              </w:rPr>
              <w:t>的连续划痕，表面装饰花纹无破坏现象；耐沸水性能：质量增加百分率≤</w:t>
            </w:r>
            <w:r>
              <w:rPr>
                <w:rFonts w:ascii="宋体" w:eastAsia="宋体" w:hAnsi="宋体" w:cs="宋体" w:hint="eastAsia"/>
                <w:kern w:val="0"/>
                <w:sz w:val="24"/>
                <w:szCs w:val="24"/>
                <w:lang w:bidi="ar"/>
              </w:rPr>
              <w:t>0.01%</w:t>
            </w:r>
            <w:r>
              <w:rPr>
                <w:rFonts w:ascii="宋体" w:eastAsia="宋体" w:hAnsi="宋体" w:cs="宋体" w:hint="eastAsia"/>
                <w:kern w:val="0"/>
                <w:sz w:val="24"/>
                <w:szCs w:val="24"/>
                <w:lang w:bidi="ar"/>
              </w:rPr>
              <w:t>、厚度增加百分率≤</w:t>
            </w:r>
            <w:r>
              <w:rPr>
                <w:rFonts w:ascii="宋体" w:eastAsia="宋体" w:hAnsi="宋体" w:cs="宋体" w:hint="eastAsia"/>
                <w:kern w:val="0"/>
                <w:sz w:val="24"/>
                <w:szCs w:val="24"/>
                <w:lang w:bidi="ar"/>
              </w:rPr>
              <w:t>0.08%</w:t>
            </w:r>
            <w:r>
              <w:rPr>
                <w:rFonts w:ascii="宋体" w:eastAsia="宋体" w:hAnsi="宋体" w:cs="宋体" w:hint="eastAsia"/>
                <w:kern w:val="0"/>
                <w:sz w:val="24"/>
                <w:szCs w:val="24"/>
                <w:lang w:bidi="ar"/>
              </w:rPr>
              <w:t>，表面质量等级：</w:t>
            </w:r>
            <w:r>
              <w:rPr>
                <w:rFonts w:ascii="宋体" w:hAnsi="宋体" w:cs="宋体" w:hint="eastAsia"/>
                <w:kern w:val="0"/>
                <w:sz w:val="24"/>
                <w:szCs w:val="24"/>
                <w:lang w:bidi="ar"/>
              </w:rPr>
              <w:t>不低于</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级：无变化，边缘质量等级：</w:t>
            </w:r>
            <w:r>
              <w:rPr>
                <w:rFonts w:ascii="宋体" w:hAnsi="宋体" w:cs="宋体" w:hint="eastAsia"/>
                <w:kern w:val="0"/>
                <w:sz w:val="24"/>
                <w:szCs w:val="24"/>
                <w:lang w:bidi="ar"/>
              </w:rPr>
              <w:t>不低于</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级：无明显变化；耐开裂性能：</w:t>
            </w:r>
            <w:r>
              <w:rPr>
                <w:rFonts w:ascii="宋体" w:hAnsi="宋体" w:cs="宋体" w:hint="eastAsia"/>
                <w:kern w:val="0"/>
                <w:sz w:val="24"/>
                <w:szCs w:val="24"/>
                <w:lang w:bidi="ar"/>
              </w:rPr>
              <w:t>不低于</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级</w:t>
            </w:r>
            <w:r>
              <w:rPr>
                <w:rFonts w:ascii="宋体" w:eastAsia="宋体" w:hAnsi="宋体" w:cs="宋体" w:hint="eastAsia"/>
                <w:kern w:val="0"/>
                <w:sz w:val="24"/>
                <w:szCs w:val="24"/>
                <w:lang w:bidi="ar"/>
              </w:rPr>
              <w:t>：无细微裂纹；表面耐磨性能：≥</w:t>
            </w:r>
            <w:r>
              <w:rPr>
                <w:rFonts w:ascii="宋体" w:eastAsia="宋体" w:hAnsi="宋体" w:cs="宋体" w:hint="eastAsia"/>
                <w:kern w:val="0"/>
                <w:sz w:val="24"/>
                <w:szCs w:val="24"/>
                <w:lang w:bidi="ar"/>
              </w:rPr>
              <w:t>1100r,</w:t>
            </w:r>
            <w:r>
              <w:rPr>
                <w:rFonts w:ascii="宋体" w:eastAsia="宋体" w:hAnsi="宋体" w:cs="宋体" w:hint="eastAsia"/>
                <w:kern w:val="0"/>
                <w:sz w:val="24"/>
                <w:szCs w:val="24"/>
                <w:lang w:bidi="ar"/>
              </w:rPr>
              <w:t>未出现磨损点等不低于</w:t>
            </w:r>
            <w:r>
              <w:rPr>
                <w:rFonts w:ascii="宋体" w:eastAsia="宋体" w:hAnsi="宋体" w:cs="宋体" w:hint="eastAsia"/>
                <w:kern w:val="0"/>
                <w:sz w:val="24"/>
                <w:szCs w:val="24"/>
                <w:lang w:bidi="ar"/>
              </w:rPr>
              <w:t>27</w:t>
            </w:r>
            <w:r>
              <w:rPr>
                <w:rFonts w:ascii="宋体" w:eastAsia="宋体" w:hAnsi="宋体" w:cs="宋体" w:hint="eastAsia"/>
                <w:kern w:val="0"/>
                <w:sz w:val="24"/>
                <w:szCs w:val="24"/>
                <w:lang w:bidi="ar"/>
              </w:rPr>
              <w:t>项检测。</w:t>
            </w:r>
          </w:p>
          <w:p w14:paraId="7786DB9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C</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抗菌性能检测：台面依据</w:t>
            </w:r>
            <w:r>
              <w:rPr>
                <w:rFonts w:ascii="宋体" w:eastAsia="宋体" w:hAnsi="宋体" w:cs="宋体" w:hint="eastAsia"/>
                <w:kern w:val="0"/>
                <w:sz w:val="24"/>
                <w:szCs w:val="24"/>
                <w:lang w:bidi="ar"/>
              </w:rPr>
              <w:t>JC/T2039-2010</w:t>
            </w:r>
            <w:r>
              <w:rPr>
                <w:rFonts w:ascii="宋体" w:eastAsia="宋体" w:hAnsi="宋体" w:cs="宋体" w:hint="eastAsia"/>
                <w:kern w:val="0"/>
                <w:sz w:val="24"/>
                <w:szCs w:val="24"/>
                <w:lang w:bidi="ar"/>
              </w:rPr>
              <w:t>标准，满足：大肠</w:t>
            </w:r>
            <w:r>
              <w:rPr>
                <w:rFonts w:ascii="宋体" w:eastAsia="宋体" w:hAnsi="宋体" w:cs="宋体" w:hint="eastAsia"/>
                <w:kern w:val="0"/>
                <w:sz w:val="24"/>
                <w:szCs w:val="24"/>
                <w:lang w:bidi="ar"/>
              </w:rPr>
              <w:lastRenderedPageBreak/>
              <w:t>杆菌、金黄色葡萄球菌、肺炎克雷伯氏菌、鼠伤寒沙门氏菌、表皮葡萄球菌、铜绿假单胞菌、宋氏志贺氏菌、白色葡萄球菌、</w:t>
            </w:r>
            <w:proofErr w:type="gramStart"/>
            <w:r>
              <w:rPr>
                <w:rFonts w:ascii="宋体" w:eastAsia="宋体" w:hAnsi="宋体" w:cs="宋体" w:hint="eastAsia"/>
                <w:kern w:val="0"/>
                <w:sz w:val="24"/>
                <w:szCs w:val="24"/>
                <w:lang w:bidi="ar"/>
              </w:rPr>
              <w:t>粪肠球菌</w:t>
            </w:r>
            <w:proofErr w:type="gramEnd"/>
            <w:r>
              <w:rPr>
                <w:rFonts w:ascii="宋体" w:eastAsia="宋体" w:hAnsi="宋体" w:cs="宋体" w:hint="eastAsia"/>
                <w:kern w:val="0"/>
                <w:sz w:val="24"/>
                <w:szCs w:val="24"/>
                <w:lang w:bidi="ar"/>
              </w:rPr>
              <w:t>；</w:t>
            </w:r>
            <w:proofErr w:type="gramStart"/>
            <w:r>
              <w:rPr>
                <w:rFonts w:ascii="宋体" w:eastAsia="宋体" w:hAnsi="宋体" w:cs="宋体" w:hint="eastAsia"/>
                <w:kern w:val="0"/>
                <w:sz w:val="24"/>
                <w:szCs w:val="24"/>
                <w:lang w:bidi="ar"/>
              </w:rPr>
              <w:t>耐甲氧</w:t>
            </w:r>
            <w:proofErr w:type="gramEnd"/>
            <w:r>
              <w:rPr>
                <w:rFonts w:ascii="宋体" w:eastAsia="宋体" w:hAnsi="宋体" w:cs="宋体" w:hint="eastAsia"/>
                <w:kern w:val="0"/>
                <w:sz w:val="24"/>
                <w:szCs w:val="24"/>
                <w:lang w:bidi="ar"/>
              </w:rPr>
              <w:t>西林金黄色葡萄球菌、单核细胞增生李斯</w:t>
            </w:r>
            <w:proofErr w:type="gramStart"/>
            <w:r>
              <w:rPr>
                <w:rFonts w:ascii="宋体" w:eastAsia="宋体" w:hAnsi="宋体" w:cs="宋体" w:hint="eastAsia"/>
                <w:kern w:val="0"/>
                <w:sz w:val="24"/>
                <w:szCs w:val="24"/>
                <w:lang w:bidi="ar"/>
              </w:rPr>
              <w:t>特</w:t>
            </w:r>
            <w:proofErr w:type="gramEnd"/>
            <w:r>
              <w:rPr>
                <w:rFonts w:ascii="宋体" w:eastAsia="宋体" w:hAnsi="宋体" w:cs="宋体" w:hint="eastAsia"/>
                <w:kern w:val="0"/>
                <w:sz w:val="24"/>
                <w:szCs w:val="24"/>
                <w:lang w:bidi="ar"/>
              </w:rPr>
              <w:t>氏菌、变异库克菌、溶血性链球菌等不少于</w:t>
            </w:r>
            <w:r>
              <w:rPr>
                <w:rFonts w:ascii="宋体" w:eastAsia="宋体" w:hAnsi="宋体" w:cs="宋体" w:hint="eastAsia"/>
                <w:kern w:val="0"/>
                <w:sz w:val="24"/>
                <w:szCs w:val="24"/>
                <w:lang w:bidi="ar"/>
              </w:rPr>
              <w:t xml:space="preserve"> 13 </w:t>
            </w:r>
            <w:r>
              <w:rPr>
                <w:rFonts w:ascii="宋体" w:eastAsia="宋体" w:hAnsi="宋体" w:cs="宋体" w:hint="eastAsia"/>
                <w:kern w:val="0"/>
                <w:sz w:val="24"/>
                <w:szCs w:val="24"/>
                <w:lang w:bidi="ar"/>
              </w:rPr>
              <w:t>种的菌种检测，且</w:t>
            </w:r>
            <w:proofErr w:type="gramStart"/>
            <w:r>
              <w:rPr>
                <w:rFonts w:ascii="宋体" w:eastAsia="宋体" w:hAnsi="宋体" w:cs="宋体" w:hint="eastAsia"/>
                <w:kern w:val="0"/>
                <w:sz w:val="24"/>
                <w:szCs w:val="24"/>
                <w:lang w:bidi="ar"/>
              </w:rPr>
              <w:t>抗菌率</w:t>
            </w:r>
            <w:proofErr w:type="gramEnd"/>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95%</w:t>
            </w:r>
            <w:r>
              <w:rPr>
                <w:rFonts w:ascii="宋体" w:eastAsia="宋体" w:hAnsi="宋体" w:cs="宋体" w:hint="eastAsia"/>
                <w:kern w:val="0"/>
                <w:sz w:val="24"/>
                <w:szCs w:val="24"/>
                <w:lang w:bidi="ar"/>
              </w:rPr>
              <w:t>。</w:t>
            </w:r>
          </w:p>
          <w:p w14:paraId="57675460"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D</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抗老化性检测：台面依据</w:t>
            </w:r>
            <w:r>
              <w:rPr>
                <w:rFonts w:ascii="宋体" w:eastAsia="宋体" w:hAnsi="宋体" w:cs="宋体" w:hint="eastAsia"/>
                <w:kern w:val="0"/>
                <w:sz w:val="24"/>
                <w:szCs w:val="24"/>
                <w:lang w:bidi="ar"/>
              </w:rPr>
              <w:t>GB/T24508-2020</w:t>
            </w:r>
            <w:r>
              <w:rPr>
                <w:rFonts w:ascii="宋体" w:eastAsia="宋体" w:hAnsi="宋体" w:cs="宋体" w:hint="eastAsia"/>
                <w:kern w:val="0"/>
                <w:sz w:val="24"/>
                <w:szCs w:val="24"/>
                <w:lang w:bidi="ar"/>
              </w:rPr>
              <w:t>标准：</w:t>
            </w:r>
            <w:r>
              <w:rPr>
                <w:rFonts w:ascii="宋体" w:eastAsia="宋体" w:hAnsi="宋体" w:cs="宋体" w:hint="eastAsia"/>
                <w:kern w:val="0"/>
                <w:sz w:val="24"/>
                <w:szCs w:val="24"/>
                <w:lang w:bidi="ar"/>
              </w:rPr>
              <w:t>48</w:t>
            </w:r>
            <w:r>
              <w:rPr>
                <w:rFonts w:ascii="宋体" w:eastAsia="宋体" w:hAnsi="宋体" w:cs="宋体" w:hint="eastAsia"/>
                <w:kern w:val="0"/>
                <w:sz w:val="24"/>
                <w:szCs w:val="24"/>
                <w:lang w:bidi="ar"/>
              </w:rPr>
              <w:t>小时无开裂、无鼓泡、无粉化。</w:t>
            </w:r>
          </w:p>
          <w:p w14:paraId="3E1E554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★材质：</w:t>
            </w:r>
            <w:proofErr w:type="gramStart"/>
            <w:r>
              <w:rPr>
                <w:rFonts w:ascii="宋体" w:eastAsia="宋体" w:hAnsi="宋体" w:cs="宋体" w:hint="eastAsia"/>
                <w:kern w:val="0"/>
                <w:sz w:val="24"/>
                <w:szCs w:val="24"/>
                <w:lang w:bidi="ar"/>
              </w:rPr>
              <w:t>桌身采用</w:t>
            </w:r>
            <w:proofErr w:type="gramEnd"/>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1.0m</w:t>
            </w:r>
            <w:r>
              <w:rPr>
                <w:rFonts w:ascii="宋体" w:eastAsia="宋体" w:hAnsi="宋体" w:cs="宋体" w:hint="eastAsia"/>
                <w:kern w:val="0"/>
                <w:sz w:val="24"/>
                <w:szCs w:val="24"/>
                <w:lang w:bidi="ar"/>
              </w:rPr>
              <w:t>m</w:t>
            </w:r>
            <w:r>
              <w:rPr>
                <w:rFonts w:ascii="宋体" w:eastAsia="宋体" w:hAnsi="宋体" w:cs="宋体" w:hint="eastAsia"/>
                <w:kern w:val="0"/>
                <w:sz w:val="24"/>
                <w:szCs w:val="24"/>
                <w:lang w:bidi="ar"/>
              </w:rPr>
              <w:t>厚冷轧钢板，表面经酸洗、磷化防锈及静电处理，并喷涂环氧树脂粉末。门板：采用≥</w:t>
            </w:r>
            <w:r>
              <w:rPr>
                <w:rFonts w:ascii="宋体" w:eastAsia="宋体" w:hAnsi="宋体" w:cs="宋体" w:hint="eastAsia"/>
                <w:kern w:val="0"/>
                <w:sz w:val="24"/>
                <w:szCs w:val="24"/>
                <w:lang w:bidi="ar"/>
              </w:rPr>
              <w:t>1.0mm</w:t>
            </w:r>
            <w:r>
              <w:rPr>
                <w:rFonts w:ascii="宋体" w:eastAsia="宋体" w:hAnsi="宋体" w:cs="宋体" w:hint="eastAsia"/>
                <w:kern w:val="0"/>
                <w:sz w:val="24"/>
                <w:szCs w:val="24"/>
                <w:lang w:bidi="ar"/>
              </w:rPr>
              <w:t>冷轧钢板，喷涂</w:t>
            </w:r>
            <w:r>
              <w:rPr>
                <w:rFonts w:ascii="宋体" w:eastAsia="宋体" w:hAnsi="宋体" w:cs="宋体" w:hint="eastAsia"/>
                <w:kern w:val="0"/>
                <w:sz w:val="24"/>
                <w:szCs w:val="24"/>
                <w:lang w:bidi="ar"/>
              </w:rPr>
              <w:t>75-80</w:t>
            </w:r>
            <w:r>
              <w:rPr>
                <w:rFonts w:ascii="宋体" w:eastAsia="宋体" w:hAnsi="宋体" w:cs="宋体" w:hint="eastAsia"/>
                <w:kern w:val="0"/>
                <w:sz w:val="24"/>
                <w:szCs w:val="24"/>
                <w:lang w:bidi="ar"/>
              </w:rPr>
              <w:t>μ</w:t>
            </w:r>
            <w:r>
              <w:rPr>
                <w:rFonts w:ascii="宋体" w:eastAsia="宋体" w:hAnsi="宋体" w:cs="宋体" w:hint="eastAsia"/>
                <w:kern w:val="0"/>
                <w:sz w:val="24"/>
                <w:szCs w:val="24"/>
                <w:lang w:bidi="ar"/>
              </w:rPr>
              <w:t>m</w:t>
            </w:r>
            <w:r>
              <w:rPr>
                <w:rFonts w:ascii="宋体" w:eastAsia="宋体" w:hAnsi="宋体" w:cs="宋体" w:hint="eastAsia"/>
                <w:kern w:val="0"/>
                <w:sz w:val="24"/>
                <w:szCs w:val="24"/>
                <w:lang w:bidi="ar"/>
              </w:rPr>
              <w:t>厚环氧树脂粉末，双层结构内外部都经过环氧树脂喷涂；</w:t>
            </w:r>
            <w:r>
              <w:rPr>
                <w:rFonts w:ascii="宋体" w:eastAsia="宋体" w:hAnsi="宋体" w:cs="宋体" w:hint="eastAsia"/>
                <w:kern w:val="0"/>
                <w:sz w:val="24"/>
                <w:szCs w:val="24"/>
                <w:lang w:bidi="ar"/>
              </w:rPr>
              <w:t xml:space="preserve">                                                                 </w:t>
            </w:r>
          </w:p>
          <w:p w14:paraId="4F36ED17"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★结构：</w:t>
            </w:r>
            <w:proofErr w:type="gramStart"/>
            <w:r>
              <w:rPr>
                <w:rFonts w:ascii="宋体" w:eastAsia="宋体" w:hAnsi="宋体" w:cs="宋体" w:hint="eastAsia"/>
                <w:kern w:val="0"/>
                <w:sz w:val="24"/>
                <w:szCs w:val="24"/>
                <w:lang w:bidi="ar"/>
              </w:rPr>
              <w:t>演示台</w:t>
            </w:r>
            <w:proofErr w:type="gramEnd"/>
            <w:r>
              <w:rPr>
                <w:rFonts w:ascii="宋体" w:eastAsia="宋体" w:hAnsi="宋体" w:cs="宋体" w:hint="eastAsia"/>
                <w:kern w:val="0"/>
                <w:sz w:val="24"/>
                <w:szCs w:val="24"/>
                <w:lang w:bidi="ar"/>
              </w:rPr>
              <w:t>设有储物柜，中间为演示台，设置电源主控系统、多媒体设备、水盆、水嘴的位置预留。</w:t>
            </w:r>
          </w:p>
          <w:p w14:paraId="40E0D968"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滑道：抽屉全部采用静音三节承重式滚珠滑道。</w:t>
            </w:r>
          </w:p>
          <w:p w14:paraId="592B0FC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铰链：采用缓冲铰链。</w:t>
            </w:r>
          </w:p>
          <w:p w14:paraId="09883CE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实验室水槽</w:t>
            </w:r>
          </w:p>
          <w:p w14:paraId="4D0C21F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规格：长</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宽</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高</w:t>
            </w:r>
            <w:r>
              <w:rPr>
                <w:rFonts w:ascii="宋体" w:eastAsia="宋体" w:hAnsi="宋体" w:cs="宋体" w:hint="eastAsia"/>
                <w:kern w:val="0"/>
                <w:sz w:val="24"/>
                <w:szCs w:val="24"/>
                <w:lang w:bidi="ar"/>
              </w:rPr>
              <w:t xml:space="preserve"> 440m</w:t>
            </w:r>
            <w:r>
              <w:rPr>
                <w:rFonts w:ascii="宋体" w:eastAsia="宋体" w:hAnsi="宋体" w:cs="宋体" w:hint="eastAsia"/>
                <w:kern w:val="0"/>
                <w:sz w:val="24"/>
                <w:szCs w:val="24"/>
                <w:lang w:bidi="ar"/>
              </w:rPr>
              <w:t>m*335mm*305mm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3E9D9688"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材质：采用高密度</w:t>
            </w:r>
            <w:r>
              <w:rPr>
                <w:rFonts w:ascii="宋体" w:eastAsia="宋体" w:hAnsi="宋体" w:cs="宋体" w:hint="eastAsia"/>
                <w:kern w:val="0"/>
                <w:sz w:val="24"/>
                <w:szCs w:val="24"/>
                <w:lang w:bidi="ar"/>
              </w:rPr>
              <w:t>PP</w:t>
            </w:r>
            <w:r>
              <w:rPr>
                <w:rFonts w:ascii="宋体" w:eastAsia="宋体" w:hAnsi="宋体" w:cs="宋体" w:hint="eastAsia"/>
                <w:kern w:val="0"/>
                <w:sz w:val="24"/>
                <w:szCs w:val="24"/>
                <w:lang w:bidi="ar"/>
              </w:rPr>
              <w:t>聚丙烯原包料，高压一体注塑成型。</w:t>
            </w:r>
          </w:p>
          <w:p w14:paraId="6DEACE0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厚度：根据强度要求设计厚度为</w:t>
            </w:r>
            <w:r>
              <w:rPr>
                <w:rFonts w:ascii="宋体" w:eastAsia="宋体" w:hAnsi="宋体" w:cs="宋体" w:hint="eastAsia"/>
                <w:kern w:val="0"/>
                <w:sz w:val="24"/>
                <w:szCs w:val="24"/>
                <w:lang w:bidi="ar"/>
              </w:rPr>
              <w:t>5mm-8mm</w:t>
            </w:r>
            <w:r>
              <w:rPr>
                <w:rFonts w:ascii="宋体" w:eastAsia="宋体" w:hAnsi="宋体" w:cs="宋体" w:hint="eastAsia"/>
                <w:kern w:val="0"/>
                <w:sz w:val="24"/>
                <w:szCs w:val="24"/>
                <w:lang w:bidi="ar"/>
              </w:rPr>
              <w:t>。</w:t>
            </w:r>
          </w:p>
          <w:p w14:paraId="4C4787F9"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附件：高密度</w:t>
            </w:r>
            <w:r>
              <w:rPr>
                <w:rFonts w:ascii="宋体" w:eastAsia="宋体" w:hAnsi="宋体" w:cs="宋体" w:hint="eastAsia"/>
                <w:kern w:val="0"/>
                <w:sz w:val="24"/>
                <w:szCs w:val="24"/>
                <w:lang w:bidi="ar"/>
              </w:rPr>
              <w:t>PP</w:t>
            </w:r>
            <w:r>
              <w:rPr>
                <w:rFonts w:ascii="宋体" w:eastAsia="宋体" w:hAnsi="宋体" w:cs="宋体" w:hint="eastAsia"/>
                <w:kern w:val="0"/>
                <w:sz w:val="24"/>
                <w:szCs w:val="24"/>
                <w:lang w:bidi="ar"/>
              </w:rPr>
              <w:t>去水；含阻水盖、</w:t>
            </w:r>
            <w:r>
              <w:rPr>
                <w:rFonts w:ascii="宋体" w:eastAsia="宋体" w:hAnsi="宋体" w:cs="宋体" w:hint="eastAsia"/>
                <w:kern w:val="0"/>
                <w:sz w:val="24"/>
                <w:szCs w:val="24"/>
                <w:lang w:bidi="ar"/>
              </w:rPr>
              <w:t>PP</w:t>
            </w:r>
            <w:r>
              <w:rPr>
                <w:rFonts w:ascii="宋体" w:eastAsia="宋体" w:hAnsi="宋体" w:cs="宋体" w:hint="eastAsia"/>
                <w:kern w:val="0"/>
                <w:sz w:val="24"/>
                <w:szCs w:val="24"/>
                <w:lang w:bidi="ar"/>
              </w:rPr>
              <w:t>提笼。</w:t>
            </w:r>
          </w:p>
          <w:p w14:paraId="2BAD9BBE" w14:textId="77777777" w:rsidR="009D65AD" w:rsidRDefault="004D319D">
            <w:pPr>
              <w:widowControl/>
              <w:jc w:val="left"/>
              <w:textAlignment w:val="center"/>
              <w:rPr>
                <w:rFonts w:ascii="宋体" w:eastAsia="宋体" w:hAnsi="宋体" w:cs="宋体"/>
                <w:kern w:val="0"/>
                <w:sz w:val="24"/>
                <w:szCs w:val="24"/>
                <w:lang w:bidi="ar"/>
              </w:rPr>
            </w:pPr>
            <w:proofErr w:type="gramStart"/>
            <w:r>
              <w:rPr>
                <w:rFonts w:ascii="宋体" w:eastAsia="宋体" w:hAnsi="宋体" w:cs="宋体" w:hint="eastAsia"/>
                <w:kern w:val="0"/>
                <w:sz w:val="24"/>
                <w:szCs w:val="24"/>
                <w:lang w:bidi="ar"/>
              </w:rPr>
              <w:t>三联高低位</w:t>
            </w:r>
            <w:proofErr w:type="gramEnd"/>
            <w:r>
              <w:rPr>
                <w:rFonts w:ascii="宋体" w:eastAsia="宋体" w:hAnsi="宋体" w:cs="宋体" w:hint="eastAsia"/>
                <w:kern w:val="0"/>
                <w:sz w:val="24"/>
                <w:szCs w:val="24"/>
                <w:lang w:bidi="ar"/>
              </w:rPr>
              <w:t>龙头</w:t>
            </w:r>
          </w:p>
          <w:p w14:paraId="21118875"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230mm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560mm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59628AB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涂层：高亮度环氧树脂涂层，耐腐蚀、耐热、防紫外线辐射。</w:t>
            </w:r>
          </w:p>
          <w:p w14:paraId="39256627"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陶瓷阀芯：</w:t>
            </w:r>
            <w:r>
              <w:rPr>
                <w:rFonts w:ascii="宋体" w:eastAsia="宋体" w:hAnsi="宋体" w:cs="宋体" w:hint="eastAsia"/>
                <w:kern w:val="0"/>
                <w:sz w:val="24"/>
                <w:szCs w:val="24"/>
                <w:lang w:bidi="ar"/>
              </w:rPr>
              <w:t>90</w:t>
            </w:r>
            <w:r>
              <w:rPr>
                <w:rFonts w:ascii="宋体" w:eastAsia="宋体" w:hAnsi="宋体" w:cs="宋体" w:hint="eastAsia"/>
                <w:kern w:val="0"/>
                <w:sz w:val="24"/>
                <w:szCs w:val="24"/>
                <w:lang w:bidi="ar"/>
              </w:rPr>
              <w:t>°旋转，静态最大耐压</w:t>
            </w:r>
            <w:r>
              <w:rPr>
                <w:rFonts w:ascii="宋体" w:eastAsia="宋体" w:hAnsi="宋体" w:cs="宋体" w:hint="eastAsia"/>
                <w:kern w:val="0"/>
                <w:sz w:val="24"/>
                <w:szCs w:val="24"/>
                <w:lang w:bidi="ar"/>
              </w:rPr>
              <w:t>2.5MPa</w:t>
            </w:r>
            <w:r>
              <w:rPr>
                <w:rFonts w:ascii="宋体" w:eastAsia="宋体" w:hAnsi="宋体" w:cs="宋体" w:hint="eastAsia"/>
                <w:kern w:val="0"/>
                <w:sz w:val="24"/>
                <w:szCs w:val="24"/>
                <w:lang w:bidi="ar"/>
              </w:rPr>
              <w:t>。</w:t>
            </w:r>
          </w:p>
          <w:p w14:paraId="252171C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主体采用≥</w:t>
            </w:r>
            <w:r>
              <w:rPr>
                <w:rFonts w:ascii="宋体" w:eastAsia="宋体" w:hAnsi="宋体" w:cs="宋体" w:hint="eastAsia"/>
                <w:kern w:val="0"/>
                <w:sz w:val="24"/>
                <w:szCs w:val="24"/>
                <w:lang w:bidi="ar"/>
              </w:rPr>
              <w:t>H63</w:t>
            </w:r>
            <w:r>
              <w:rPr>
                <w:rFonts w:ascii="宋体" w:eastAsia="宋体" w:hAnsi="宋体" w:cs="宋体" w:hint="eastAsia"/>
                <w:kern w:val="0"/>
                <w:sz w:val="24"/>
                <w:szCs w:val="24"/>
                <w:lang w:bidi="ar"/>
              </w:rPr>
              <w:t>加厚铜管制作，</w:t>
            </w:r>
            <w:r>
              <w:rPr>
                <w:rFonts w:ascii="宋体" w:eastAsia="宋体" w:hAnsi="宋体" w:cs="宋体" w:hint="eastAsia"/>
                <w:kern w:val="0"/>
                <w:sz w:val="24"/>
                <w:szCs w:val="24"/>
                <w:lang w:bidi="ar"/>
              </w:rPr>
              <w:lastRenderedPageBreak/>
              <w:t>整体高度</w:t>
            </w:r>
            <w:r>
              <w:rPr>
                <w:rFonts w:ascii="宋体" w:eastAsia="宋体" w:hAnsi="宋体" w:cs="宋体" w:hint="eastAsia"/>
                <w:kern w:val="0"/>
                <w:sz w:val="24"/>
                <w:szCs w:val="24"/>
                <w:lang w:bidi="ar"/>
              </w:rPr>
              <w:t>560mm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），鹅颈管管径≥Φ</w:t>
            </w:r>
            <w:r>
              <w:rPr>
                <w:rFonts w:ascii="宋体" w:eastAsia="宋体" w:hAnsi="宋体" w:cs="宋体" w:hint="eastAsia"/>
                <w:kern w:val="0"/>
                <w:sz w:val="24"/>
                <w:szCs w:val="24"/>
                <w:lang w:bidi="ar"/>
              </w:rPr>
              <w:t>16*1.0mm</w:t>
            </w:r>
            <w:r>
              <w:rPr>
                <w:rFonts w:ascii="宋体" w:eastAsia="宋体" w:hAnsi="宋体" w:cs="宋体" w:hint="eastAsia"/>
                <w:kern w:val="0"/>
                <w:sz w:val="24"/>
                <w:szCs w:val="24"/>
                <w:lang w:bidi="ar"/>
              </w:rPr>
              <w:t>，可</w:t>
            </w:r>
            <w:r>
              <w:rPr>
                <w:rFonts w:ascii="宋体" w:eastAsia="宋体" w:hAnsi="宋体" w:cs="宋体" w:hint="eastAsia"/>
                <w:kern w:val="0"/>
                <w:sz w:val="24"/>
                <w:szCs w:val="24"/>
                <w:lang w:bidi="ar"/>
              </w:rPr>
              <w:t>360</w:t>
            </w:r>
            <w:r>
              <w:rPr>
                <w:rFonts w:ascii="宋体" w:eastAsia="宋体" w:hAnsi="宋体" w:cs="宋体" w:hint="eastAsia"/>
                <w:kern w:val="0"/>
                <w:sz w:val="24"/>
                <w:szCs w:val="24"/>
                <w:lang w:bidi="ar"/>
              </w:rPr>
              <w:t>°旋转，</w:t>
            </w:r>
            <w:proofErr w:type="gramStart"/>
            <w:r>
              <w:rPr>
                <w:rFonts w:ascii="宋体" w:eastAsia="宋体" w:hAnsi="宋体" w:cs="宋体" w:hint="eastAsia"/>
                <w:kern w:val="0"/>
                <w:sz w:val="24"/>
                <w:szCs w:val="24"/>
                <w:lang w:bidi="ar"/>
              </w:rPr>
              <w:t>底座锁母与</w:t>
            </w:r>
            <w:proofErr w:type="gramEnd"/>
            <w:r>
              <w:rPr>
                <w:rFonts w:ascii="宋体" w:eastAsia="宋体" w:hAnsi="宋体" w:cs="宋体" w:hint="eastAsia"/>
                <w:kern w:val="0"/>
                <w:sz w:val="24"/>
                <w:szCs w:val="24"/>
                <w:lang w:bidi="ar"/>
              </w:rPr>
              <w:t>台</w:t>
            </w:r>
            <w:r>
              <w:rPr>
                <w:rFonts w:ascii="宋体" w:eastAsia="宋体" w:hAnsi="宋体" w:cs="宋体" w:hint="eastAsia"/>
                <w:kern w:val="0"/>
                <w:sz w:val="24"/>
                <w:szCs w:val="24"/>
                <w:lang w:bidi="ar"/>
              </w:rPr>
              <w:t>面中间添加齿形</w:t>
            </w:r>
            <w:proofErr w:type="gramStart"/>
            <w:r>
              <w:rPr>
                <w:rFonts w:ascii="宋体" w:eastAsia="宋体" w:hAnsi="宋体" w:cs="宋体" w:hint="eastAsia"/>
                <w:kern w:val="0"/>
                <w:sz w:val="24"/>
                <w:szCs w:val="24"/>
                <w:lang w:bidi="ar"/>
              </w:rPr>
              <w:t>止退垫</w:t>
            </w:r>
            <w:proofErr w:type="gramEnd"/>
            <w:r>
              <w:rPr>
                <w:rFonts w:ascii="宋体" w:eastAsia="宋体" w:hAnsi="宋体" w:cs="宋体" w:hint="eastAsia"/>
                <w:kern w:val="0"/>
                <w:sz w:val="24"/>
                <w:szCs w:val="24"/>
                <w:lang w:bidi="ar"/>
              </w:rPr>
              <w:t>，与台面安装牢固。</w:t>
            </w:r>
          </w:p>
          <w:p w14:paraId="73938C46"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★教师控制台</w:t>
            </w:r>
          </w:p>
          <w:p w14:paraId="1A1C0BDC" w14:textId="77777777" w:rsidR="009D65AD" w:rsidRDefault="004D319D">
            <w:pPr>
              <w:widowControl/>
              <w:jc w:val="left"/>
              <w:textAlignment w:val="center"/>
              <w:rPr>
                <w:rFonts w:ascii="宋体" w:eastAsia="宋体" w:hAnsi="宋体" w:cs="宋体"/>
                <w:color w:val="C00000"/>
                <w:kern w:val="0"/>
                <w:sz w:val="24"/>
                <w:szCs w:val="24"/>
                <w:lang w:bidi="ar"/>
              </w:rPr>
            </w:pPr>
            <w:r>
              <w:rPr>
                <w:rFonts w:ascii="宋体" w:eastAsia="宋体" w:hAnsi="宋体" w:cs="宋体" w:hint="eastAsia"/>
                <w:color w:val="C00000"/>
                <w:kern w:val="0"/>
                <w:sz w:val="24"/>
                <w:szCs w:val="24"/>
                <w:lang w:bidi="ar"/>
              </w:rPr>
              <w:t>550*220*245mm</w:t>
            </w:r>
            <w:r>
              <w:rPr>
                <w:rFonts w:ascii="宋体" w:eastAsia="宋体" w:hAnsi="宋体" w:cs="宋体" w:hint="eastAsia"/>
                <w:color w:val="C00000"/>
                <w:kern w:val="0"/>
                <w:sz w:val="24"/>
                <w:szCs w:val="24"/>
                <w:lang w:bidi="ar"/>
              </w:rPr>
              <w:t>（±</w:t>
            </w:r>
            <w:r>
              <w:rPr>
                <w:rFonts w:ascii="宋体" w:eastAsia="宋体" w:hAnsi="宋体" w:cs="宋体" w:hint="eastAsia"/>
                <w:color w:val="C00000"/>
                <w:kern w:val="0"/>
                <w:sz w:val="24"/>
                <w:szCs w:val="24"/>
                <w:lang w:bidi="ar"/>
              </w:rPr>
              <w:t>5mm</w:t>
            </w:r>
            <w:r>
              <w:rPr>
                <w:rFonts w:ascii="宋体" w:eastAsia="宋体" w:hAnsi="宋体" w:cs="宋体" w:hint="eastAsia"/>
                <w:color w:val="C00000"/>
                <w:kern w:val="0"/>
                <w:sz w:val="24"/>
                <w:szCs w:val="24"/>
                <w:lang w:bidi="ar"/>
              </w:rPr>
              <w:t>）</w:t>
            </w:r>
          </w:p>
          <w:p w14:paraId="72D7C667"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应采用钢制抽屉式结构，</w:t>
            </w:r>
            <w:r>
              <w:rPr>
                <w:rFonts w:ascii="宋体" w:eastAsia="宋体" w:hAnsi="宋体" w:cs="宋体" w:hint="eastAsia"/>
                <w:kern w:val="0"/>
                <w:sz w:val="24"/>
                <w:szCs w:val="24"/>
                <w:lang w:bidi="ar"/>
              </w:rPr>
              <w:t>PVC</w:t>
            </w:r>
            <w:r>
              <w:rPr>
                <w:rFonts w:ascii="宋体" w:eastAsia="宋体" w:hAnsi="宋体" w:cs="宋体" w:hint="eastAsia"/>
                <w:kern w:val="0"/>
                <w:sz w:val="24"/>
                <w:szCs w:val="24"/>
                <w:lang w:bidi="ar"/>
              </w:rPr>
              <w:t>面膜轻触开关，实验用总电源开关带漏电保护功能，液晶显示，可设置关机时间，控制四路插座和四路光源开关，五</w:t>
            </w:r>
            <w:proofErr w:type="gramStart"/>
            <w:r>
              <w:rPr>
                <w:rFonts w:ascii="宋体" w:eastAsia="宋体" w:hAnsi="宋体" w:cs="宋体" w:hint="eastAsia"/>
                <w:kern w:val="0"/>
                <w:sz w:val="24"/>
                <w:szCs w:val="24"/>
                <w:lang w:bidi="ar"/>
              </w:rPr>
              <w:t>孔交流</w:t>
            </w:r>
            <w:proofErr w:type="gramEnd"/>
            <w:r>
              <w:rPr>
                <w:rFonts w:ascii="宋体" w:eastAsia="宋体" w:hAnsi="宋体" w:cs="宋体" w:hint="eastAsia"/>
                <w:kern w:val="0"/>
                <w:sz w:val="24"/>
                <w:szCs w:val="24"/>
                <w:lang w:bidi="ar"/>
              </w:rPr>
              <w:t>220V</w:t>
            </w:r>
            <w:r>
              <w:rPr>
                <w:rFonts w:ascii="宋体" w:eastAsia="宋体" w:hAnsi="宋体" w:cs="宋体" w:hint="eastAsia"/>
                <w:kern w:val="0"/>
                <w:sz w:val="24"/>
                <w:szCs w:val="24"/>
                <w:lang w:bidi="ar"/>
              </w:rPr>
              <w:t>插座输出，不少于</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5V</w:t>
            </w:r>
            <w:r>
              <w:rPr>
                <w:rFonts w:ascii="宋体" w:eastAsia="宋体" w:hAnsi="宋体" w:cs="宋体" w:hint="eastAsia"/>
                <w:kern w:val="0"/>
                <w:sz w:val="24"/>
                <w:szCs w:val="24"/>
                <w:lang w:bidi="ar"/>
              </w:rPr>
              <w:t>充电</w:t>
            </w:r>
            <w:r>
              <w:rPr>
                <w:rFonts w:ascii="宋体" w:eastAsia="宋体" w:hAnsi="宋体" w:cs="宋体" w:hint="eastAsia"/>
                <w:kern w:val="0"/>
                <w:sz w:val="24"/>
                <w:szCs w:val="24"/>
                <w:lang w:bidi="ar"/>
              </w:rPr>
              <w:t>USB</w:t>
            </w:r>
            <w:r>
              <w:rPr>
                <w:rFonts w:ascii="宋体" w:eastAsia="宋体" w:hAnsi="宋体" w:cs="宋体" w:hint="eastAsia"/>
                <w:kern w:val="0"/>
                <w:sz w:val="24"/>
                <w:szCs w:val="24"/>
                <w:lang w:bidi="ar"/>
              </w:rPr>
              <w:t>插孔。</w:t>
            </w:r>
          </w:p>
        </w:tc>
        <w:tc>
          <w:tcPr>
            <w:tcW w:w="367" w:type="pct"/>
            <w:shd w:val="clear" w:color="auto" w:fill="auto"/>
            <w:vAlign w:val="center"/>
          </w:tcPr>
          <w:p w14:paraId="1FAA7D22"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lastRenderedPageBreak/>
              <w:t>个</w:t>
            </w:r>
            <w:proofErr w:type="gramEnd"/>
          </w:p>
        </w:tc>
        <w:tc>
          <w:tcPr>
            <w:tcW w:w="346" w:type="pct"/>
            <w:shd w:val="clear" w:color="auto" w:fill="auto"/>
            <w:vAlign w:val="center"/>
          </w:tcPr>
          <w:p w14:paraId="47A56E5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60E70B2D" w14:textId="77777777" w:rsidR="009D65AD" w:rsidRDefault="004D319D">
            <w:pPr>
              <w:jc w:val="center"/>
              <w:rPr>
                <w:rFonts w:ascii="宋体" w:hAnsi="宋体" w:cs="宋体"/>
                <w:sz w:val="24"/>
                <w:szCs w:val="24"/>
              </w:rPr>
            </w:pPr>
            <w:r>
              <w:rPr>
                <w:rFonts w:ascii="宋体" w:eastAsia="宋体" w:hAnsi="宋体" w:cs="宋体" w:hint="eastAsia"/>
                <w:sz w:val="24"/>
                <w:szCs w:val="24"/>
              </w:rPr>
              <w:t>是</w:t>
            </w:r>
          </w:p>
        </w:tc>
      </w:tr>
      <w:tr w:rsidR="009D65AD" w14:paraId="5815A197" w14:textId="77777777">
        <w:trPr>
          <w:trHeight w:val="113"/>
          <w:jc w:val="center"/>
        </w:trPr>
        <w:tc>
          <w:tcPr>
            <w:tcW w:w="550" w:type="pct"/>
            <w:shd w:val="clear" w:color="auto" w:fill="auto"/>
            <w:vAlign w:val="center"/>
          </w:tcPr>
          <w:p w14:paraId="56A353F0" w14:textId="77777777" w:rsidR="009D65AD" w:rsidRDefault="004D319D">
            <w:pPr>
              <w:widowControl/>
              <w:jc w:val="center"/>
              <w:textAlignment w:val="center"/>
              <w:rPr>
                <w:rFonts w:ascii="宋体" w:hAnsi="宋体" w:cs="宋体"/>
                <w:sz w:val="24"/>
                <w:szCs w:val="24"/>
              </w:rPr>
            </w:pPr>
            <w:bookmarkStart w:id="1" w:name="OLE_LINK19" w:colFirst="2" w:colLast="2"/>
            <w:bookmarkEnd w:id="0"/>
            <w:r>
              <w:rPr>
                <w:rFonts w:ascii="宋体" w:eastAsia="宋体" w:hAnsi="宋体" w:cs="宋体" w:hint="eastAsia"/>
                <w:kern w:val="0"/>
                <w:sz w:val="24"/>
                <w:szCs w:val="24"/>
                <w:lang w:bidi="ar"/>
              </w:rPr>
              <w:lastRenderedPageBreak/>
              <w:t>2</w:t>
            </w:r>
          </w:p>
        </w:tc>
        <w:tc>
          <w:tcPr>
            <w:tcW w:w="666" w:type="pct"/>
            <w:shd w:val="clear" w:color="auto" w:fill="auto"/>
            <w:vAlign w:val="center"/>
          </w:tcPr>
          <w:p w14:paraId="48C62AE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▲学生实验桌</w:t>
            </w:r>
          </w:p>
        </w:tc>
        <w:tc>
          <w:tcPr>
            <w:tcW w:w="2097" w:type="pct"/>
            <w:shd w:val="clear" w:color="auto" w:fill="auto"/>
            <w:vAlign w:val="center"/>
          </w:tcPr>
          <w:p w14:paraId="6FC4521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学生实验桌</w:t>
            </w:r>
          </w:p>
          <w:p w14:paraId="7D376E08"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1200mm*600mm*780mm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2C9144E8"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台面采用≥</w:t>
            </w:r>
            <w:r>
              <w:rPr>
                <w:rFonts w:ascii="宋体" w:eastAsia="宋体" w:hAnsi="宋体" w:cs="宋体" w:hint="eastAsia"/>
                <w:kern w:val="0"/>
                <w:sz w:val="24"/>
                <w:szCs w:val="24"/>
                <w:lang w:bidi="ar"/>
              </w:rPr>
              <w:t>12.7mm</w:t>
            </w:r>
            <w:r>
              <w:rPr>
                <w:rFonts w:ascii="宋体" w:eastAsia="宋体" w:hAnsi="宋体" w:cs="宋体" w:hint="eastAsia"/>
                <w:kern w:val="0"/>
                <w:sz w:val="24"/>
                <w:szCs w:val="24"/>
                <w:lang w:bidi="ar"/>
              </w:rPr>
              <w:t>厚实芯理化板，耐酸碱，台面立面倒角、打磨，各处光滑。</w:t>
            </w:r>
          </w:p>
          <w:p w14:paraId="599A652A"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台面一侧采用铝合金型材围栏，壁厚≥</w:t>
            </w:r>
            <w:r>
              <w:rPr>
                <w:rFonts w:ascii="宋体" w:eastAsia="宋体" w:hAnsi="宋体" w:cs="宋体" w:hint="eastAsia"/>
                <w:kern w:val="0"/>
                <w:sz w:val="24"/>
                <w:szCs w:val="24"/>
                <w:lang w:bidi="ar"/>
              </w:rPr>
              <w:t>1.5mm</w:t>
            </w:r>
            <w:r>
              <w:rPr>
                <w:rFonts w:ascii="宋体" w:eastAsia="宋体" w:hAnsi="宋体" w:cs="宋体" w:hint="eastAsia"/>
                <w:kern w:val="0"/>
                <w:sz w:val="24"/>
                <w:szCs w:val="24"/>
                <w:lang w:bidi="ar"/>
              </w:rPr>
              <w:t>，两端采用塑料围栏堵，与桌面底部托架连接固定；台面底部托架采用≥</w:t>
            </w:r>
            <w:r>
              <w:rPr>
                <w:rFonts w:ascii="宋体" w:eastAsia="宋体" w:hAnsi="宋体" w:cs="宋体" w:hint="eastAsia"/>
                <w:kern w:val="0"/>
                <w:sz w:val="24"/>
                <w:szCs w:val="24"/>
                <w:lang w:bidi="ar"/>
              </w:rPr>
              <w:t>30x20x1.2mm</w:t>
            </w:r>
            <w:r>
              <w:rPr>
                <w:rFonts w:ascii="宋体" w:eastAsia="宋体" w:hAnsi="宋体" w:cs="宋体" w:hint="eastAsia"/>
                <w:kern w:val="0"/>
                <w:sz w:val="24"/>
                <w:szCs w:val="24"/>
                <w:lang w:bidi="ar"/>
              </w:rPr>
              <w:t>方管，侧面开孔</w:t>
            </w:r>
            <w:proofErr w:type="gramStart"/>
            <w:r>
              <w:rPr>
                <w:rFonts w:ascii="宋体" w:eastAsia="宋体" w:hAnsi="宋体" w:cs="宋体" w:hint="eastAsia"/>
                <w:kern w:val="0"/>
                <w:sz w:val="24"/>
                <w:szCs w:val="24"/>
                <w:lang w:bidi="ar"/>
              </w:rPr>
              <w:t>与立腿固定</w:t>
            </w:r>
            <w:proofErr w:type="gramEnd"/>
            <w:r>
              <w:rPr>
                <w:rFonts w:ascii="宋体" w:eastAsia="宋体" w:hAnsi="宋体" w:cs="宋体" w:hint="eastAsia"/>
                <w:kern w:val="0"/>
                <w:sz w:val="24"/>
                <w:szCs w:val="24"/>
                <w:lang w:bidi="ar"/>
              </w:rPr>
              <w:t>；</w:t>
            </w:r>
            <w:proofErr w:type="gramStart"/>
            <w:r>
              <w:rPr>
                <w:rFonts w:ascii="宋体" w:eastAsia="宋体" w:hAnsi="宋体" w:cs="宋体" w:hint="eastAsia"/>
                <w:kern w:val="0"/>
                <w:sz w:val="24"/>
                <w:szCs w:val="24"/>
                <w:lang w:bidi="ar"/>
              </w:rPr>
              <w:t>框架靠内布置</w:t>
            </w:r>
            <w:proofErr w:type="gramEnd"/>
            <w:r>
              <w:rPr>
                <w:rFonts w:ascii="宋体" w:eastAsia="宋体" w:hAnsi="宋体" w:cs="宋体" w:hint="eastAsia"/>
                <w:kern w:val="0"/>
                <w:sz w:val="24"/>
                <w:szCs w:val="24"/>
                <w:lang w:bidi="ar"/>
              </w:rPr>
              <w:t>书包斗和学生电源连接点位；书包</w:t>
            </w:r>
            <w:proofErr w:type="gramStart"/>
            <w:r>
              <w:rPr>
                <w:rFonts w:ascii="宋体" w:eastAsia="宋体" w:hAnsi="宋体" w:cs="宋体" w:hint="eastAsia"/>
                <w:kern w:val="0"/>
                <w:sz w:val="24"/>
                <w:szCs w:val="24"/>
                <w:lang w:bidi="ar"/>
              </w:rPr>
              <w:t>斗采用</w:t>
            </w:r>
            <w:proofErr w:type="gramEnd"/>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注塑一体成型，尺寸</w:t>
            </w:r>
            <w:r>
              <w:rPr>
                <w:rFonts w:ascii="宋体" w:eastAsia="宋体" w:hAnsi="宋体" w:cs="宋体" w:hint="eastAsia"/>
                <w:kern w:val="0"/>
                <w:sz w:val="24"/>
                <w:szCs w:val="24"/>
                <w:lang w:bidi="ar"/>
              </w:rPr>
              <w:t>410*330*120mm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），镂空设计，中间</w:t>
            </w:r>
            <w:proofErr w:type="gramStart"/>
            <w:r>
              <w:rPr>
                <w:rFonts w:ascii="宋体" w:eastAsia="宋体" w:hAnsi="宋体" w:cs="宋体" w:hint="eastAsia"/>
                <w:kern w:val="0"/>
                <w:sz w:val="24"/>
                <w:szCs w:val="24"/>
                <w:lang w:bidi="ar"/>
              </w:rPr>
              <w:t>设挂凳卡</w:t>
            </w:r>
            <w:proofErr w:type="gramEnd"/>
            <w:r>
              <w:rPr>
                <w:rFonts w:ascii="宋体" w:eastAsia="宋体" w:hAnsi="宋体" w:cs="宋体" w:hint="eastAsia"/>
                <w:kern w:val="0"/>
                <w:sz w:val="24"/>
                <w:szCs w:val="24"/>
                <w:lang w:bidi="ar"/>
              </w:rPr>
              <w:t>。</w:t>
            </w:r>
          </w:p>
          <w:p w14:paraId="29143C3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桌腿采用铸铝和挤压成型铝材组合结构，呈现出烧杯形设计元素。其中，铸铝腿截面为多边形结构，外廓规格≥</w:t>
            </w:r>
            <w:r>
              <w:rPr>
                <w:rFonts w:ascii="宋体" w:eastAsia="宋体" w:hAnsi="宋体" w:cs="宋体" w:hint="eastAsia"/>
                <w:kern w:val="0"/>
                <w:sz w:val="24"/>
                <w:szCs w:val="24"/>
                <w:lang w:bidi="ar"/>
              </w:rPr>
              <w:t>41x43mm</w:t>
            </w:r>
            <w:r>
              <w:rPr>
                <w:rFonts w:ascii="宋体" w:eastAsia="宋体" w:hAnsi="宋体" w:cs="宋体" w:hint="eastAsia"/>
                <w:kern w:val="0"/>
                <w:sz w:val="24"/>
                <w:szCs w:val="24"/>
                <w:lang w:bidi="ar"/>
              </w:rPr>
              <w:t>，内部厚度≥</w:t>
            </w:r>
            <w:r>
              <w:rPr>
                <w:rFonts w:ascii="宋体" w:eastAsia="宋体" w:hAnsi="宋体" w:cs="宋体" w:hint="eastAsia"/>
                <w:kern w:val="0"/>
                <w:sz w:val="24"/>
                <w:szCs w:val="24"/>
                <w:lang w:bidi="ar"/>
              </w:rPr>
              <w:t>4.0mm</w:t>
            </w:r>
            <w:r>
              <w:rPr>
                <w:rFonts w:ascii="宋体" w:eastAsia="宋体" w:hAnsi="宋体" w:cs="宋体" w:hint="eastAsia"/>
                <w:kern w:val="0"/>
                <w:sz w:val="24"/>
                <w:szCs w:val="24"/>
                <w:lang w:bidi="ar"/>
              </w:rPr>
              <w:t>；挤压铝合金型材截面为多边形结构，外廓规格≥</w:t>
            </w:r>
            <w:r>
              <w:rPr>
                <w:rFonts w:ascii="宋体" w:eastAsia="宋体" w:hAnsi="宋体" w:cs="宋体" w:hint="eastAsia"/>
                <w:kern w:val="0"/>
                <w:sz w:val="24"/>
                <w:szCs w:val="24"/>
                <w:lang w:bidi="ar"/>
              </w:rPr>
              <w:t>45x72mm</w:t>
            </w:r>
            <w:r>
              <w:rPr>
                <w:rFonts w:ascii="宋体" w:eastAsia="宋体" w:hAnsi="宋体" w:cs="宋体" w:hint="eastAsia"/>
                <w:kern w:val="0"/>
                <w:sz w:val="24"/>
                <w:szCs w:val="24"/>
                <w:lang w:bidi="ar"/>
              </w:rPr>
              <w:t>，内部厚度≥</w:t>
            </w:r>
            <w:r>
              <w:rPr>
                <w:rFonts w:ascii="宋体" w:eastAsia="宋体" w:hAnsi="宋体" w:cs="宋体" w:hint="eastAsia"/>
                <w:kern w:val="0"/>
                <w:sz w:val="24"/>
                <w:szCs w:val="24"/>
                <w:lang w:bidi="ar"/>
              </w:rPr>
              <w:t xml:space="preserve">2.5mm, </w:t>
            </w:r>
            <w:r>
              <w:rPr>
                <w:rFonts w:ascii="宋体" w:eastAsia="宋体" w:hAnsi="宋体" w:cs="宋体" w:hint="eastAsia"/>
                <w:kern w:val="0"/>
                <w:sz w:val="24"/>
                <w:szCs w:val="24"/>
                <w:lang w:bidi="ar"/>
              </w:rPr>
              <w:t>内部设置加强筋；桌顶部采用塑料件通过内外侧固定架与台面连接结构；中部横梁采用≥</w:t>
            </w:r>
            <w:r>
              <w:rPr>
                <w:rFonts w:ascii="宋体" w:eastAsia="宋体" w:hAnsi="宋体" w:cs="宋体" w:hint="eastAsia"/>
                <w:kern w:val="0"/>
                <w:sz w:val="24"/>
                <w:szCs w:val="24"/>
                <w:lang w:bidi="ar"/>
              </w:rPr>
              <w:t>31x53x1.5mm</w:t>
            </w:r>
            <w:r>
              <w:rPr>
                <w:rFonts w:ascii="宋体" w:eastAsia="宋体" w:hAnsi="宋体" w:cs="宋体" w:hint="eastAsia"/>
                <w:kern w:val="0"/>
                <w:sz w:val="24"/>
                <w:szCs w:val="24"/>
                <w:lang w:bidi="ar"/>
              </w:rPr>
              <w:t>椭圆管连接，整体稳定不晃动；底部侧面采用</w:t>
            </w:r>
            <w:r>
              <w:rPr>
                <w:rFonts w:ascii="宋体" w:eastAsia="宋体" w:hAnsi="宋体" w:cs="宋体" w:hint="eastAsia"/>
                <w:kern w:val="0"/>
                <w:sz w:val="24"/>
                <w:szCs w:val="24"/>
                <w:lang w:bidi="ar"/>
              </w:rPr>
              <w:t>PP</w:t>
            </w:r>
            <w:r>
              <w:rPr>
                <w:rFonts w:ascii="宋体" w:eastAsia="宋体" w:hAnsi="宋体" w:cs="宋体" w:hint="eastAsia"/>
                <w:kern w:val="0"/>
                <w:sz w:val="24"/>
                <w:szCs w:val="24"/>
                <w:lang w:bidi="ar"/>
              </w:rPr>
              <w:t>装饰板，金属件不外露，确保稳定美观；桌腿底部配备隐藏式可调节底脚。</w:t>
            </w:r>
          </w:p>
          <w:p w14:paraId="61C517F3"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功能柱</w:t>
            </w:r>
          </w:p>
          <w:p w14:paraId="0F859AD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lastRenderedPageBreak/>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340mm*210mm*735mm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10321C3D"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材质：整</w:t>
            </w:r>
            <w:r>
              <w:rPr>
                <w:rFonts w:ascii="宋体" w:eastAsia="宋体" w:hAnsi="宋体" w:cs="宋体" w:hint="eastAsia"/>
                <w:kern w:val="0"/>
                <w:sz w:val="24"/>
                <w:szCs w:val="24"/>
                <w:lang w:bidi="ar"/>
              </w:rPr>
              <w:t>体采用实验室专用</w:t>
            </w:r>
            <w:r>
              <w:rPr>
                <w:rFonts w:ascii="宋体" w:eastAsia="宋体" w:hAnsi="宋体" w:cs="宋体" w:hint="eastAsia"/>
                <w:kern w:val="0"/>
                <w:sz w:val="24"/>
                <w:szCs w:val="24"/>
                <w:lang w:bidi="ar"/>
              </w:rPr>
              <w:t>PP</w:t>
            </w:r>
            <w:r>
              <w:rPr>
                <w:rFonts w:ascii="宋体" w:eastAsia="宋体" w:hAnsi="宋体" w:cs="宋体" w:hint="eastAsia"/>
                <w:kern w:val="0"/>
                <w:sz w:val="24"/>
                <w:szCs w:val="24"/>
                <w:lang w:bidi="ar"/>
              </w:rPr>
              <w:t>材质，四脚圆弧处理，地脚线缩进不小于</w:t>
            </w:r>
            <w:r>
              <w:rPr>
                <w:rFonts w:ascii="宋体" w:eastAsia="宋体" w:hAnsi="宋体" w:cs="宋体" w:hint="eastAsia"/>
                <w:kern w:val="0"/>
                <w:sz w:val="24"/>
                <w:szCs w:val="24"/>
                <w:lang w:bidi="ar"/>
              </w:rPr>
              <w:t>30mm</w:t>
            </w:r>
            <w:r>
              <w:rPr>
                <w:rFonts w:ascii="宋体" w:eastAsia="宋体" w:hAnsi="宋体" w:cs="宋体" w:hint="eastAsia"/>
                <w:kern w:val="0"/>
                <w:sz w:val="24"/>
                <w:szCs w:val="24"/>
                <w:lang w:bidi="ar"/>
              </w:rPr>
              <w:t>，前后二块拼接而成，可拆装，内部隐藏实验线管及通风管道，方便检修</w:t>
            </w:r>
          </w:p>
          <w:p w14:paraId="148D0242"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学生电源</w:t>
            </w:r>
          </w:p>
          <w:p w14:paraId="034112E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采用</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工程塑料，镶嵌</w:t>
            </w:r>
            <w:proofErr w:type="gramStart"/>
            <w:r>
              <w:rPr>
                <w:rFonts w:ascii="宋体" w:eastAsia="宋体" w:hAnsi="宋体" w:cs="宋体" w:hint="eastAsia"/>
                <w:kern w:val="0"/>
                <w:sz w:val="24"/>
                <w:szCs w:val="24"/>
                <w:lang w:bidi="ar"/>
              </w:rPr>
              <w:t>于书斗中间</w:t>
            </w:r>
            <w:proofErr w:type="gramEnd"/>
            <w:r>
              <w:rPr>
                <w:rFonts w:ascii="宋体" w:eastAsia="宋体" w:hAnsi="宋体" w:cs="宋体" w:hint="eastAsia"/>
                <w:kern w:val="0"/>
                <w:sz w:val="24"/>
                <w:szCs w:val="24"/>
                <w:lang w:bidi="ar"/>
              </w:rPr>
              <w:t>，可翻转，一开五孔输出。</w:t>
            </w:r>
          </w:p>
          <w:p w14:paraId="2306D301"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学生光源</w:t>
            </w:r>
          </w:p>
          <w:p w14:paraId="38A027F1"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台灯采用内置灯珠</w:t>
            </w:r>
            <w:r>
              <w:rPr>
                <w:rFonts w:ascii="宋体" w:eastAsia="宋体" w:hAnsi="宋体" w:cs="宋体" w:hint="eastAsia"/>
                <w:kern w:val="0"/>
                <w:sz w:val="24"/>
                <w:szCs w:val="24"/>
                <w:lang w:bidi="ar"/>
              </w:rPr>
              <w:t>LED</w:t>
            </w:r>
            <w:r>
              <w:rPr>
                <w:rFonts w:ascii="宋体" w:eastAsia="宋体" w:hAnsi="宋体" w:cs="宋体" w:hint="eastAsia"/>
                <w:kern w:val="0"/>
                <w:sz w:val="24"/>
                <w:szCs w:val="24"/>
                <w:lang w:bidi="ar"/>
              </w:rPr>
              <w:t>灯条，台灯整体功率不大于</w:t>
            </w:r>
            <w:r>
              <w:rPr>
                <w:rFonts w:ascii="宋体" w:eastAsia="宋体" w:hAnsi="宋体" w:cs="宋体" w:hint="eastAsia"/>
                <w:kern w:val="0"/>
                <w:sz w:val="24"/>
                <w:szCs w:val="24"/>
                <w:lang w:bidi="ar"/>
              </w:rPr>
              <w:t>7w</w:t>
            </w:r>
            <w:r>
              <w:rPr>
                <w:rFonts w:ascii="宋体" w:eastAsia="宋体" w:hAnsi="宋体" w:cs="宋体" w:hint="eastAsia"/>
                <w:kern w:val="0"/>
                <w:sz w:val="24"/>
                <w:szCs w:val="24"/>
                <w:lang w:bidi="ar"/>
              </w:rPr>
              <w:t>，光通量不小于</w:t>
            </w:r>
            <w:r>
              <w:rPr>
                <w:rFonts w:ascii="宋体" w:eastAsia="宋体" w:hAnsi="宋体" w:cs="宋体" w:hint="eastAsia"/>
                <w:kern w:val="0"/>
                <w:sz w:val="24"/>
                <w:szCs w:val="24"/>
                <w:lang w:bidi="ar"/>
              </w:rPr>
              <w:t>350lm</w:t>
            </w:r>
            <w:r>
              <w:rPr>
                <w:rFonts w:ascii="宋体" w:eastAsia="宋体" w:hAnsi="宋体" w:cs="宋体" w:hint="eastAsia"/>
                <w:kern w:val="0"/>
                <w:sz w:val="24"/>
                <w:szCs w:val="24"/>
                <w:lang w:bidi="ar"/>
              </w:rPr>
              <w:t>，台灯外壳采用</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工程塑料注塑成型，光线柔和无频闪；照明角度可调节，调节的支撑脚内置</w:t>
            </w:r>
            <w:proofErr w:type="gramStart"/>
            <w:r>
              <w:rPr>
                <w:rFonts w:ascii="宋体" w:eastAsia="宋体" w:hAnsi="宋体" w:cs="宋体" w:hint="eastAsia"/>
                <w:kern w:val="0"/>
                <w:sz w:val="24"/>
                <w:szCs w:val="24"/>
                <w:lang w:bidi="ar"/>
              </w:rPr>
              <w:t>阻</w:t>
            </w:r>
            <w:proofErr w:type="gramEnd"/>
            <w:r>
              <w:rPr>
                <w:rFonts w:ascii="宋体" w:eastAsia="宋体" w:hAnsi="宋体" w:cs="宋体" w:hint="eastAsia"/>
                <w:kern w:val="0"/>
                <w:sz w:val="24"/>
                <w:szCs w:val="24"/>
                <w:lang w:bidi="ar"/>
              </w:rPr>
              <w:t>不锈钢阻尼转轴，调节次数</w:t>
            </w:r>
            <w:r>
              <w:rPr>
                <w:rFonts w:ascii="宋体" w:eastAsia="宋体" w:hAnsi="宋体" w:cs="宋体" w:hint="eastAsia"/>
                <w:kern w:val="0"/>
                <w:sz w:val="24"/>
                <w:szCs w:val="24"/>
                <w:lang w:bidi="ar"/>
              </w:rPr>
              <w:t>5000</w:t>
            </w:r>
            <w:r>
              <w:rPr>
                <w:rFonts w:ascii="宋体" w:eastAsia="宋体" w:hAnsi="宋体" w:cs="宋体" w:hint="eastAsia"/>
                <w:kern w:val="0"/>
                <w:sz w:val="24"/>
                <w:szCs w:val="24"/>
                <w:lang w:bidi="ar"/>
              </w:rPr>
              <w:t>次内阻尼力度没有明显衰减。</w:t>
            </w:r>
          </w:p>
        </w:tc>
        <w:tc>
          <w:tcPr>
            <w:tcW w:w="367" w:type="pct"/>
            <w:shd w:val="clear" w:color="auto" w:fill="auto"/>
            <w:vAlign w:val="center"/>
          </w:tcPr>
          <w:p w14:paraId="3296ECB8"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lastRenderedPageBreak/>
              <w:t>个</w:t>
            </w:r>
            <w:proofErr w:type="gramEnd"/>
          </w:p>
        </w:tc>
        <w:tc>
          <w:tcPr>
            <w:tcW w:w="346" w:type="pct"/>
            <w:shd w:val="clear" w:color="auto" w:fill="auto"/>
            <w:vAlign w:val="center"/>
          </w:tcPr>
          <w:p w14:paraId="73110C2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28</w:t>
            </w:r>
          </w:p>
        </w:tc>
        <w:tc>
          <w:tcPr>
            <w:tcW w:w="974" w:type="pct"/>
            <w:shd w:val="clear" w:color="auto" w:fill="auto"/>
            <w:vAlign w:val="center"/>
          </w:tcPr>
          <w:p w14:paraId="6C6A07F1" w14:textId="77777777" w:rsidR="009D65AD" w:rsidRDefault="004D319D">
            <w:pPr>
              <w:jc w:val="center"/>
              <w:rPr>
                <w:rFonts w:ascii="宋体" w:hAnsi="宋体" w:cs="宋体"/>
                <w:sz w:val="24"/>
                <w:szCs w:val="24"/>
              </w:rPr>
            </w:pPr>
            <w:r>
              <w:rPr>
                <w:rFonts w:ascii="宋体" w:eastAsia="宋体" w:hAnsi="宋体" w:cs="宋体" w:hint="eastAsia"/>
                <w:sz w:val="24"/>
                <w:szCs w:val="24"/>
              </w:rPr>
              <w:t>是</w:t>
            </w:r>
          </w:p>
        </w:tc>
      </w:tr>
      <w:tr w:rsidR="009D65AD" w14:paraId="0DFCA1F9" w14:textId="77777777">
        <w:trPr>
          <w:trHeight w:val="113"/>
          <w:jc w:val="center"/>
        </w:trPr>
        <w:tc>
          <w:tcPr>
            <w:tcW w:w="550" w:type="pct"/>
            <w:shd w:val="clear" w:color="auto" w:fill="auto"/>
            <w:vAlign w:val="center"/>
          </w:tcPr>
          <w:p w14:paraId="5ACDC638" w14:textId="77777777" w:rsidR="009D65AD" w:rsidRDefault="004D319D">
            <w:pPr>
              <w:widowControl/>
              <w:jc w:val="center"/>
              <w:textAlignment w:val="center"/>
              <w:rPr>
                <w:rFonts w:ascii="宋体" w:hAnsi="宋体" w:cs="宋体"/>
                <w:sz w:val="24"/>
                <w:szCs w:val="24"/>
              </w:rPr>
            </w:pPr>
            <w:bookmarkStart w:id="2" w:name="OLE_LINK20" w:colFirst="2" w:colLast="2"/>
            <w:bookmarkEnd w:id="1"/>
            <w:r>
              <w:rPr>
                <w:rFonts w:ascii="宋体" w:eastAsia="宋体" w:hAnsi="宋体" w:cs="宋体" w:hint="eastAsia"/>
                <w:kern w:val="0"/>
                <w:sz w:val="24"/>
                <w:szCs w:val="24"/>
                <w:lang w:bidi="ar"/>
              </w:rPr>
              <w:lastRenderedPageBreak/>
              <w:t>3</w:t>
            </w:r>
          </w:p>
        </w:tc>
        <w:tc>
          <w:tcPr>
            <w:tcW w:w="666" w:type="pct"/>
            <w:shd w:val="clear" w:color="auto" w:fill="auto"/>
            <w:vAlign w:val="center"/>
          </w:tcPr>
          <w:p w14:paraId="4B2FED6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学生凳</w:t>
            </w:r>
          </w:p>
        </w:tc>
        <w:tc>
          <w:tcPr>
            <w:tcW w:w="2097" w:type="pct"/>
            <w:shd w:val="clear" w:color="auto" w:fill="auto"/>
            <w:vAlign w:val="center"/>
          </w:tcPr>
          <w:p w14:paraId="35B4D29B"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D290mmH450mm-500mm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5DA7BD1B"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凳面，表面喷塑，内置螺旋升降（螺纹部分不外露），直径</w:t>
            </w:r>
            <w:r>
              <w:rPr>
                <w:rFonts w:ascii="宋体" w:eastAsia="宋体" w:hAnsi="宋体" w:cs="宋体" w:hint="eastAsia"/>
                <w:kern w:val="0"/>
                <w:sz w:val="24"/>
                <w:szCs w:val="24"/>
                <w:lang w:bidi="ar"/>
              </w:rPr>
              <w:t>290mm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），升降高度为</w:t>
            </w:r>
            <w:r>
              <w:rPr>
                <w:rFonts w:ascii="宋体" w:eastAsia="宋体" w:hAnsi="宋体" w:cs="宋体" w:hint="eastAsia"/>
                <w:kern w:val="0"/>
                <w:sz w:val="24"/>
                <w:szCs w:val="24"/>
                <w:lang w:bidi="ar"/>
              </w:rPr>
              <w:t>450-500mm</w:t>
            </w:r>
            <w:r>
              <w:rPr>
                <w:rFonts w:ascii="宋体" w:eastAsia="宋体" w:hAnsi="宋体" w:cs="宋体" w:hint="eastAsia"/>
                <w:kern w:val="0"/>
                <w:sz w:val="24"/>
                <w:szCs w:val="24"/>
                <w:lang w:bidi="ar"/>
              </w:rPr>
              <w:t>。铁脚采用≥</w:t>
            </w:r>
            <w:r>
              <w:rPr>
                <w:rFonts w:ascii="宋体" w:eastAsia="宋体" w:hAnsi="宋体" w:cs="宋体" w:hint="eastAsia"/>
                <w:kern w:val="0"/>
                <w:sz w:val="24"/>
                <w:szCs w:val="24"/>
                <w:lang w:bidi="ar"/>
              </w:rPr>
              <w:t>17*35*1.5mm</w:t>
            </w:r>
            <w:r>
              <w:rPr>
                <w:rFonts w:ascii="宋体" w:eastAsia="宋体" w:hAnsi="宋体" w:cs="宋体" w:hint="eastAsia"/>
                <w:kern w:val="0"/>
                <w:sz w:val="24"/>
                <w:szCs w:val="24"/>
                <w:lang w:bidi="ar"/>
              </w:rPr>
              <w:t>管，经折弯定型，焊接而成，金属表面钢砂抛丸除锈静电喷涂处理。底脚为</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注塑外套式脚垫。</w:t>
            </w:r>
          </w:p>
        </w:tc>
        <w:tc>
          <w:tcPr>
            <w:tcW w:w="367" w:type="pct"/>
            <w:shd w:val="clear" w:color="auto" w:fill="auto"/>
            <w:vAlign w:val="center"/>
          </w:tcPr>
          <w:p w14:paraId="439D48F1"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08FEF3C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56</w:t>
            </w:r>
          </w:p>
        </w:tc>
        <w:tc>
          <w:tcPr>
            <w:tcW w:w="974" w:type="pct"/>
            <w:shd w:val="clear" w:color="auto" w:fill="auto"/>
            <w:vAlign w:val="center"/>
          </w:tcPr>
          <w:p w14:paraId="2EFE7545" w14:textId="77777777" w:rsidR="009D65AD" w:rsidRDefault="004D319D">
            <w:pPr>
              <w:jc w:val="center"/>
              <w:rPr>
                <w:rFonts w:ascii="宋体" w:hAnsi="宋体" w:cs="宋体"/>
                <w:sz w:val="24"/>
                <w:szCs w:val="24"/>
              </w:rPr>
            </w:pPr>
            <w:r>
              <w:rPr>
                <w:rFonts w:ascii="宋体" w:eastAsia="宋体" w:hAnsi="宋体" w:cs="宋体" w:hint="eastAsia"/>
                <w:sz w:val="24"/>
                <w:szCs w:val="24"/>
              </w:rPr>
              <w:t>是</w:t>
            </w:r>
          </w:p>
        </w:tc>
      </w:tr>
      <w:tr w:rsidR="009D65AD" w14:paraId="39031F4F" w14:textId="77777777">
        <w:trPr>
          <w:trHeight w:val="113"/>
          <w:jc w:val="center"/>
        </w:trPr>
        <w:tc>
          <w:tcPr>
            <w:tcW w:w="550" w:type="pct"/>
            <w:shd w:val="clear" w:color="auto" w:fill="auto"/>
            <w:vAlign w:val="center"/>
          </w:tcPr>
          <w:p w14:paraId="06815FED" w14:textId="77777777" w:rsidR="009D65AD" w:rsidRDefault="004D319D">
            <w:pPr>
              <w:widowControl/>
              <w:jc w:val="center"/>
              <w:textAlignment w:val="center"/>
              <w:rPr>
                <w:rFonts w:ascii="宋体" w:hAnsi="宋体" w:cs="宋体"/>
                <w:sz w:val="24"/>
                <w:szCs w:val="24"/>
              </w:rPr>
            </w:pPr>
            <w:bookmarkStart w:id="3" w:name="OLE_LINK21" w:colFirst="2" w:colLast="2"/>
            <w:bookmarkEnd w:id="2"/>
            <w:r>
              <w:rPr>
                <w:rFonts w:ascii="宋体" w:eastAsia="宋体" w:hAnsi="宋体" w:cs="宋体" w:hint="eastAsia"/>
                <w:kern w:val="0"/>
                <w:sz w:val="24"/>
                <w:szCs w:val="24"/>
                <w:lang w:bidi="ar"/>
              </w:rPr>
              <w:t>4</w:t>
            </w:r>
          </w:p>
        </w:tc>
        <w:tc>
          <w:tcPr>
            <w:tcW w:w="666" w:type="pct"/>
            <w:shd w:val="clear" w:color="auto" w:fill="auto"/>
            <w:vAlign w:val="center"/>
          </w:tcPr>
          <w:p w14:paraId="6D1FEF7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后</w:t>
            </w:r>
            <w:proofErr w:type="gramStart"/>
            <w:r>
              <w:rPr>
                <w:rFonts w:ascii="宋体" w:eastAsia="宋体" w:hAnsi="宋体" w:cs="宋体" w:hint="eastAsia"/>
                <w:kern w:val="0"/>
                <w:sz w:val="24"/>
                <w:szCs w:val="24"/>
                <w:lang w:bidi="ar"/>
              </w:rPr>
              <w:t>墙仪器柜</w:t>
            </w:r>
            <w:proofErr w:type="gramEnd"/>
          </w:p>
        </w:tc>
        <w:tc>
          <w:tcPr>
            <w:tcW w:w="2097" w:type="pct"/>
            <w:shd w:val="clear" w:color="auto" w:fill="auto"/>
            <w:vAlign w:val="center"/>
          </w:tcPr>
          <w:p w14:paraId="28E73AB2"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1000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500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2000mm(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1543EAFA"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柜体：采用聚木屑≥</w:t>
            </w:r>
            <w:r>
              <w:rPr>
                <w:rFonts w:ascii="宋体" w:eastAsia="宋体" w:hAnsi="宋体" w:cs="宋体" w:hint="eastAsia"/>
                <w:kern w:val="0"/>
                <w:sz w:val="24"/>
                <w:szCs w:val="24"/>
                <w:lang w:bidi="ar"/>
              </w:rPr>
              <w:t>18mm</w:t>
            </w:r>
            <w:r>
              <w:rPr>
                <w:rFonts w:ascii="宋体" w:eastAsia="宋体" w:hAnsi="宋体" w:cs="宋体" w:hint="eastAsia"/>
                <w:kern w:val="0"/>
                <w:sz w:val="24"/>
                <w:szCs w:val="24"/>
                <w:lang w:bidi="ar"/>
              </w:rPr>
              <w:t>厚三聚氰胺饰面板，基材刨花板，</w:t>
            </w:r>
            <w:r>
              <w:rPr>
                <w:rFonts w:ascii="宋体" w:hAnsi="宋体" w:cs="宋体" w:hint="eastAsia"/>
                <w:kern w:val="0"/>
                <w:sz w:val="24"/>
                <w:szCs w:val="24"/>
                <w:lang w:bidi="ar"/>
              </w:rPr>
              <w:t>板材要求全部封边。</w:t>
            </w:r>
            <w:r>
              <w:rPr>
                <w:rFonts w:ascii="宋体" w:eastAsia="宋体" w:hAnsi="宋体" w:cs="宋体" w:hint="eastAsia"/>
                <w:kern w:val="0"/>
                <w:sz w:val="24"/>
                <w:szCs w:val="24"/>
                <w:lang w:bidi="ar"/>
              </w:rPr>
              <w:t>上部板式镶装≥</w:t>
            </w:r>
            <w:r>
              <w:rPr>
                <w:rFonts w:ascii="宋体" w:eastAsia="宋体" w:hAnsi="宋体" w:cs="宋体" w:hint="eastAsia"/>
                <w:kern w:val="0"/>
                <w:sz w:val="24"/>
                <w:szCs w:val="24"/>
                <w:lang w:bidi="ar"/>
              </w:rPr>
              <w:t>3mm</w:t>
            </w:r>
            <w:r>
              <w:rPr>
                <w:rFonts w:ascii="宋体" w:eastAsia="宋体" w:hAnsi="宋体" w:cs="宋体" w:hint="eastAsia"/>
                <w:kern w:val="0"/>
                <w:sz w:val="24"/>
                <w:szCs w:val="24"/>
                <w:lang w:bidi="ar"/>
              </w:rPr>
              <w:t>厚钢化玻璃或亚克力玻璃对开门，内设二层≥</w:t>
            </w:r>
            <w:r>
              <w:rPr>
                <w:rFonts w:ascii="宋体" w:eastAsia="宋体" w:hAnsi="宋体" w:cs="宋体" w:hint="eastAsia"/>
                <w:kern w:val="0"/>
                <w:sz w:val="24"/>
                <w:szCs w:val="24"/>
                <w:lang w:bidi="ar"/>
              </w:rPr>
              <w:t>25mm</w:t>
            </w:r>
            <w:r>
              <w:rPr>
                <w:rFonts w:ascii="宋体" w:eastAsia="宋体" w:hAnsi="宋体" w:cs="宋体" w:hint="eastAsia"/>
                <w:kern w:val="0"/>
                <w:sz w:val="24"/>
                <w:szCs w:val="24"/>
                <w:lang w:bidi="ar"/>
              </w:rPr>
              <w:t>厚承重隔板。下部为</w:t>
            </w:r>
            <w:proofErr w:type="gramStart"/>
            <w:r>
              <w:rPr>
                <w:rFonts w:ascii="宋体" w:eastAsia="宋体" w:hAnsi="宋体" w:cs="宋体" w:hint="eastAsia"/>
                <w:kern w:val="0"/>
                <w:sz w:val="24"/>
                <w:szCs w:val="24"/>
                <w:lang w:bidi="ar"/>
              </w:rPr>
              <w:t>板式对</w:t>
            </w:r>
            <w:proofErr w:type="gramEnd"/>
            <w:r>
              <w:rPr>
                <w:rFonts w:ascii="宋体" w:eastAsia="宋体" w:hAnsi="宋体" w:cs="宋体" w:hint="eastAsia"/>
                <w:kern w:val="0"/>
                <w:sz w:val="24"/>
                <w:szCs w:val="24"/>
                <w:lang w:bidi="ar"/>
              </w:rPr>
              <w:t>开门，内设≥</w:t>
            </w:r>
            <w:r>
              <w:rPr>
                <w:rFonts w:ascii="宋体" w:eastAsia="宋体" w:hAnsi="宋体" w:cs="宋体" w:hint="eastAsia"/>
                <w:kern w:val="0"/>
                <w:sz w:val="24"/>
                <w:szCs w:val="24"/>
                <w:lang w:bidi="ar"/>
              </w:rPr>
              <w:t xml:space="preserve">25mm </w:t>
            </w:r>
            <w:r>
              <w:rPr>
                <w:rFonts w:ascii="宋体" w:eastAsia="宋体" w:hAnsi="宋体" w:cs="宋体" w:hint="eastAsia"/>
                <w:kern w:val="0"/>
                <w:sz w:val="24"/>
                <w:szCs w:val="24"/>
                <w:lang w:bidi="ar"/>
              </w:rPr>
              <w:t>厚隔板一层。框架采用模具成型的专用铝合金型材制作，采用卡锁连接。立柱型材截面外形为矩型，尺寸为不小于</w:t>
            </w:r>
            <w:r>
              <w:rPr>
                <w:rFonts w:ascii="宋体" w:eastAsia="宋体" w:hAnsi="宋体" w:cs="宋体" w:hint="eastAsia"/>
                <w:kern w:val="0"/>
                <w:sz w:val="24"/>
                <w:szCs w:val="24"/>
                <w:lang w:bidi="ar"/>
              </w:rPr>
              <w:t xml:space="preserve"> 32*26mm,</w:t>
            </w:r>
            <w:r>
              <w:rPr>
                <w:rFonts w:ascii="宋体" w:eastAsia="宋体" w:hAnsi="宋体" w:cs="宋体" w:hint="eastAsia"/>
                <w:kern w:val="0"/>
                <w:sz w:val="24"/>
                <w:szCs w:val="24"/>
                <w:lang w:bidi="ar"/>
              </w:rPr>
              <w:t>外壁厚为≥</w:t>
            </w:r>
            <w:r>
              <w:rPr>
                <w:rFonts w:ascii="宋体" w:eastAsia="宋体" w:hAnsi="宋体" w:cs="宋体" w:hint="eastAsia"/>
                <w:kern w:val="0"/>
                <w:sz w:val="24"/>
                <w:szCs w:val="24"/>
                <w:lang w:bidi="ar"/>
              </w:rPr>
              <w:t>1.5mm</w:t>
            </w:r>
            <w:r>
              <w:rPr>
                <w:rFonts w:ascii="宋体" w:eastAsia="宋体" w:hAnsi="宋体" w:cs="宋体" w:hint="eastAsia"/>
                <w:kern w:val="0"/>
                <w:sz w:val="24"/>
                <w:szCs w:val="24"/>
                <w:lang w:bidi="ar"/>
              </w:rPr>
              <w:t>，内腔</w:t>
            </w:r>
            <w:proofErr w:type="gramStart"/>
            <w:r>
              <w:rPr>
                <w:rFonts w:ascii="宋体" w:eastAsia="宋体" w:hAnsi="宋体" w:cs="宋体" w:hint="eastAsia"/>
                <w:kern w:val="0"/>
                <w:sz w:val="24"/>
                <w:szCs w:val="24"/>
                <w:lang w:bidi="ar"/>
              </w:rPr>
              <w:t>设计筋板为</w:t>
            </w:r>
            <w:proofErr w:type="gramEnd"/>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lastRenderedPageBreak/>
              <w:t>1.5mm</w:t>
            </w:r>
            <w:r>
              <w:rPr>
                <w:rFonts w:ascii="宋体" w:eastAsia="宋体" w:hAnsi="宋体" w:cs="宋体" w:hint="eastAsia"/>
                <w:kern w:val="0"/>
                <w:sz w:val="24"/>
                <w:szCs w:val="24"/>
                <w:lang w:bidi="ar"/>
              </w:rPr>
              <w:t>。框架横梁型材，尺寸不小于</w:t>
            </w:r>
            <w:r>
              <w:rPr>
                <w:rFonts w:ascii="宋体" w:eastAsia="宋体" w:hAnsi="宋体" w:cs="宋体" w:hint="eastAsia"/>
                <w:kern w:val="0"/>
                <w:sz w:val="24"/>
                <w:szCs w:val="24"/>
                <w:lang w:bidi="ar"/>
              </w:rPr>
              <w:t>30*24mm,</w:t>
            </w:r>
            <w:r>
              <w:rPr>
                <w:rFonts w:ascii="宋体" w:eastAsia="宋体" w:hAnsi="宋体" w:cs="宋体" w:hint="eastAsia"/>
                <w:kern w:val="0"/>
                <w:sz w:val="24"/>
                <w:szCs w:val="24"/>
                <w:lang w:bidi="ar"/>
              </w:rPr>
              <w:t>壁厚为≥</w:t>
            </w:r>
            <w:r>
              <w:rPr>
                <w:rFonts w:ascii="宋体" w:eastAsia="宋体" w:hAnsi="宋体" w:cs="宋体" w:hint="eastAsia"/>
                <w:kern w:val="0"/>
                <w:sz w:val="24"/>
                <w:szCs w:val="24"/>
                <w:lang w:bidi="ar"/>
              </w:rPr>
              <w:t>1.5mm</w:t>
            </w:r>
            <w:r>
              <w:rPr>
                <w:rFonts w:ascii="宋体" w:eastAsia="宋体" w:hAnsi="宋体" w:cs="宋体" w:hint="eastAsia"/>
                <w:kern w:val="0"/>
                <w:sz w:val="24"/>
                <w:szCs w:val="24"/>
                <w:lang w:bidi="ar"/>
              </w:rPr>
              <w:t>。所有铝合金型材的板槽厚度、深度与所采用的箱体板材相匹配，接缝严密，牢固耐用。卡锁连接件为金属制作隐藏在铝型材内部不外漏。接头部分可灵活伸缩调节松紧，重复使用，铝合金型材表</w:t>
            </w:r>
            <w:r>
              <w:rPr>
                <w:rFonts w:ascii="宋体" w:eastAsia="宋体" w:hAnsi="宋体" w:cs="宋体" w:hint="eastAsia"/>
                <w:kern w:val="0"/>
                <w:sz w:val="24"/>
                <w:szCs w:val="24"/>
                <w:lang w:bidi="ar"/>
              </w:rPr>
              <w:t>面经静电喷涂处理。带锁</w:t>
            </w:r>
            <w:r>
              <w:rPr>
                <w:rFonts w:ascii="宋体" w:hAnsi="宋体" w:cs="宋体" w:hint="eastAsia"/>
                <w:kern w:val="0"/>
                <w:sz w:val="24"/>
                <w:szCs w:val="24"/>
                <w:lang w:bidi="ar"/>
              </w:rPr>
              <w:t>。</w:t>
            </w:r>
          </w:p>
        </w:tc>
        <w:tc>
          <w:tcPr>
            <w:tcW w:w="367" w:type="pct"/>
            <w:shd w:val="clear" w:color="auto" w:fill="auto"/>
            <w:vAlign w:val="center"/>
          </w:tcPr>
          <w:p w14:paraId="7BCE4200"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lastRenderedPageBreak/>
              <w:t>个</w:t>
            </w:r>
            <w:proofErr w:type="gramEnd"/>
          </w:p>
        </w:tc>
        <w:tc>
          <w:tcPr>
            <w:tcW w:w="346" w:type="pct"/>
            <w:shd w:val="clear" w:color="auto" w:fill="auto"/>
            <w:vAlign w:val="center"/>
          </w:tcPr>
          <w:p w14:paraId="1CF1B8B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4</w:t>
            </w:r>
          </w:p>
        </w:tc>
        <w:tc>
          <w:tcPr>
            <w:tcW w:w="974" w:type="pct"/>
            <w:shd w:val="clear" w:color="auto" w:fill="auto"/>
            <w:vAlign w:val="center"/>
          </w:tcPr>
          <w:p w14:paraId="2B1D6D79" w14:textId="77777777" w:rsidR="009D65AD" w:rsidRDefault="004D319D">
            <w:pPr>
              <w:jc w:val="center"/>
              <w:rPr>
                <w:rFonts w:ascii="宋体" w:hAnsi="宋体" w:cs="宋体"/>
                <w:sz w:val="24"/>
                <w:szCs w:val="24"/>
              </w:rPr>
            </w:pPr>
            <w:r>
              <w:rPr>
                <w:rFonts w:ascii="宋体" w:eastAsia="宋体" w:hAnsi="宋体" w:cs="宋体" w:hint="eastAsia"/>
                <w:sz w:val="24"/>
                <w:szCs w:val="24"/>
              </w:rPr>
              <w:t>是</w:t>
            </w:r>
          </w:p>
        </w:tc>
      </w:tr>
      <w:bookmarkEnd w:id="3"/>
      <w:tr w:rsidR="009D65AD" w14:paraId="4EC41067" w14:textId="77777777">
        <w:trPr>
          <w:trHeight w:val="113"/>
          <w:jc w:val="center"/>
        </w:trPr>
        <w:tc>
          <w:tcPr>
            <w:tcW w:w="550" w:type="pct"/>
            <w:shd w:val="clear" w:color="auto" w:fill="auto"/>
            <w:vAlign w:val="center"/>
          </w:tcPr>
          <w:p w14:paraId="5E23758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5</w:t>
            </w:r>
          </w:p>
        </w:tc>
        <w:tc>
          <w:tcPr>
            <w:tcW w:w="666" w:type="pct"/>
            <w:shd w:val="clear" w:color="auto" w:fill="auto"/>
            <w:vAlign w:val="center"/>
          </w:tcPr>
          <w:p w14:paraId="6C7C1DE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水槽柜</w:t>
            </w:r>
          </w:p>
        </w:tc>
        <w:tc>
          <w:tcPr>
            <w:tcW w:w="2097" w:type="pct"/>
            <w:shd w:val="clear" w:color="auto" w:fill="auto"/>
            <w:vAlign w:val="center"/>
          </w:tcPr>
          <w:p w14:paraId="379EF7E7"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水槽柜</w:t>
            </w:r>
          </w:p>
          <w:p w14:paraId="164B23D1"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尺寸：</w:t>
            </w:r>
            <w:r>
              <w:rPr>
                <w:rFonts w:ascii="宋体" w:eastAsia="宋体" w:hAnsi="宋体" w:cs="宋体" w:hint="eastAsia"/>
                <w:kern w:val="0"/>
                <w:sz w:val="24"/>
                <w:szCs w:val="24"/>
                <w:lang w:bidi="ar"/>
              </w:rPr>
              <w:t>450mm*600mm*855mm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7D780C9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结构：三段组合式结构，分为水槽、柜体、地脚三部分；</w:t>
            </w:r>
          </w:p>
          <w:p w14:paraId="048361B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水槽：采用具备阻燃性</w:t>
            </w:r>
            <w:r>
              <w:rPr>
                <w:rFonts w:ascii="宋体" w:eastAsia="宋体" w:hAnsi="宋体" w:cs="宋体" w:hint="eastAsia"/>
                <w:kern w:val="0"/>
                <w:sz w:val="24"/>
                <w:szCs w:val="24"/>
                <w:lang w:bidi="ar"/>
              </w:rPr>
              <w:t>GFRP</w:t>
            </w:r>
            <w:r>
              <w:rPr>
                <w:rFonts w:ascii="宋体" w:eastAsia="宋体" w:hAnsi="宋体" w:cs="宋体" w:hint="eastAsia"/>
                <w:kern w:val="0"/>
                <w:sz w:val="24"/>
                <w:szCs w:val="24"/>
                <w:lang w:bidi="ar"/>
              </w:rPr>
              <w:t>纤维增强塑料，内外双层设计，注塑一次成型。水槽前沿高度低于两侧及后部不少于</w:t>
            </w:r>
            <w:r>
              <w:rPr>
                <w:rFonts w:ascii="宋体" w:eastAsia="宋体" w:hAnsi="宋体" w:cs="宋体" w:hint="eastAsia"/>
                <w:kern w:val="0"/>
                <w:sz w:val="24"/>
                <w:szCs w:val="24"/>
                <w:lang w:bidi="ar"/>
              </w:rPr>
              <w:t>70mm</w:t>
            </w:r>
            <w:r>
              <w:rPr>
                <w:rFonts w:ascii="宋体" w:eastAsia="宋体" w:hAnsi="宋体" w:cs="宋体" w:hint="eastAsia"/>
                <w:kern w:val="0"/>
                <w:sz w:val="24"/>
                <w:szCs w:val="24"/>
                <w:lang w:bidi="ar"/>
              </w:rPr>
              <w:t>。底部带</w:t>
            </w:r>
            <w:r>
              <w:rPr>
                <w:rFonts w:ascii="宋体" w:eastAsia="宋体" w:hAnsi="宋体" w:cs="宋体" w:hint="eastAsia"/>
                <w:kern w:val="0"/>
                <w:sz w:val="24"/>
                <w:szCs w:val="24"/>
                <w:lang w:bidi="ar"/>
              </w:rPr>
              <w:t>S</w:t>
            </w:r>
            <w:r>
              <w:rPr>
                <w:rFonts w:ascii="宋体" w:eastAsia="宋体" w:hAnsi="宋体" w:cs="宋体" w:hint="eastAsia"/>
                <w:kern w:val="0"/>
                <w:sz w:val="24"/>
                <w:szCs w:val="24"/>
                <w:lang w:bidi="ar"/>
              </w:rPr>
              <w:t>弯防臭设计。水槽后部有</w:t>
            </w:r>
            <w:r>
              <w:rPr>
                <w:rFonts w:ascii="宋体" w:eastAsia="宋体" w:hAnsi="宋体" w:cs="宋体" w:hint="eastAsia"/>
                <w:color w:val="FF0000"/>
                <w:kern w:val="0"/>
                <w:sz w:val="24"/>
                <w:szCs w:val="24"/>
                <w:lang w:bidi="ar"/>
              </w:rPr>
              <w:t>不少于</w:t>
            </w:r>
            <w:r>
              <w:rPr>
                <w:rFonts w:ascii="宋体" w:eastAsia="宋体" w:hAnsi="宋体" w:cs="宋体" w:hint="eastAsia"/>
                <w:kern w:val="0"/>
                <w:sz w:val="24"/>
                <w:szCs w:val="24"/>
                <w:lang w:bidi="ar"/>
              </w:rPr>
              <w:t>三级滤网。</w:t>
            </w:r>
          </w:p>
          <w:p w14:paraId="5DCCFF4D"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柜体：采用≥</w:t>
            </w:r>
            <w:r>
              <w:rPr>
                <w:rFonts w:ascii="宋体" w:eastAsia="宋体" w:hAnsi="宋体" w:cs="宋体" w:hint="eastAsia"/>
                <w:kern w:val="0"/>
                <w:sz w:val="24"/>
                <w:szCs w:val="24"/>
                <w:lang w:bidi="ar"/>
              </w:rPr>
              <w:t>1.0mm</w:t>
            </w:r>
            <w:r>
              <w:rPr>
                <w:rFonts w:ascii="宋体" w:eastAsia="宋体" w:hAnsi="宋体" w:cs="宋体" w:hint="eastAsia"/>
                <w:kern w:val="0"/>
                <w:sz w:val="24"/>
                <w:szCs w:val="24"/>
                <w:lang w:bidi="ar"/>
              </w:rPr>
              <w:t>镀锌钢板制作，表面经环氧树脂喷涂处理；柜门圆弧设计。可接触面都做圆角处理。</w:t>
            </w:r>
          </w:p>
          <w:p w14:paraId="61087787"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地脚：采用</w:t>
            </w:r>
            <w:r>
              <w:rPr>
                <w:rFonts w:ascii="宋体" w:eastAsia="宋体" w:hAnsi="宋体" w:cs="宋体" w:hint="eastAsia"/>
                <w:kern w:val="0"/>
                <w:sz w:val="24"/>
                <w:szCs w:val="24"/>
                <w:lang w:bidi="ar"/>
              </w:rPr>
              <w:t>PP</w:t>
            </w:r>
            <w:r>
              <w:rPr>
                <w:rFonts w:ascii="宋体" w:eastAsia="宋体" w:hAnsi="宋体" w:cs="宋体" w:hint="eastAsia"/>
                <w:kern w:val="0"/>
                <w:sz w:val="24"/>
                <w:szCs w:val="24"/>
                <w:lang w:bidi="ar"/>
              </w:rPr>
              <w:t>材质，磨具一次成型。</w:t>
            </w:r>
          </w:p>
          <w:p w14:paraId="73EEC7FA" w14:textId="77777777" w:rsidR="009D65AD" w:rsidRDefault="004D319D">
            <w:pPr>
              <w:widowControl/>
              <w:jc w:val="left"/>
              <w:textAlignment w:val="center"/>
              <w:rPr>
                <w:rFonts w:ascii="宋体" w:eastAsia="宋体" w:hAnsi="宋体" w:cs="宋体"/>
                <w:kern w:val="0"/>
                <w:sz w:val="24"/>
                <w:szCs w:val="24"/>
                <w:lang w:bidi="ar"/>
              </w:rPr>
            </w:pPr>
            <w:proofErr w:type="gramStart"/>
            <w:r>
              <w:rPr>
                <w:rFonts w:ascii="宋体" w:eastAsia="宋体" w:hAnsi="宋体" w:cs="宋体" w:hint="eastAsia"/>
                <w:kern w:val="0"/>
                <w:sz w:val="24"/>
                <w:szCs w:val="24"/>
                <w:lang w:bidi="ar"/>
              </w:rPr>
              <w:t>三联高低位</w:t>
            </w:r>
            <w:proofErr w:type="gramEnd"/>
            <w:r>
              <w:rPr>
                <w:rFonts w:ascii="宋体" w:eastAsia="宋体" w:hAnsi="宋体" w:cs="宋体" w:hint="eastAsia"/>
                <w:kern w:val="0"/>
                <w:sz w:val="24"/>
                <w:szCs w:val="24"/>
                <w:lang w:bidi="ar"/>
              </w:rPr>
              <w:t>龙头</w:t>
            </w:r>
          </w:p>
          <w:p w14:paraId="17737FA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230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560mm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52F3E4C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涂层：高亮度环氧树脂涂层，耐腐蚀、耐热、防紫外线辐射。</w:t>
            </w:r>
          </w:p>
          <w:p w14:paraId="6F77ACD3"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陶瓷阀芯：</w:t>
            </w:r>
            <w:r>
              <w:rPr>
                <w:rFonts w:ascii="宋体" w:eastAsia="宋体" w:hAnsi="宋体" w:cs="宋体" w:hint="eastAsia"/>
                <w:kern w:val="0"/>
                <w:sz w:val="24"/>
                <w:szCs w:val="24"/>
                <w:lang w:bidi="ar"/>
              </w:rPr>
              <w:t>90</w:t>
            </w:r>
            <w:r>
              <w:rPr>
                <w:rFonts w:ascii="宋体" w:eastAsia="宋体" w:hAnsi="宋体" w:cs="宋体" w:hint="eastAsia"/>
                <w:kern w:val="0"/>
                <w:sz w:val="24"/>
                <w:szCs w:val="24"/>
                <w:lang w:bidi="ar"/>
              </w:rPr>
              <w:t>°旋转，静态最大耐压</w:t>
            </w:r>
            <w:r>
              <w:rPr>
                <w:rFonts w:ascii="宋体" w:eastAsia="宋体" w:hAnsi="宋体" w:cs="宋体" w:hint="eastAsia"/>
                <w:kern w:val="0"/>
                <w:sz w:val="24"/>
                <w:szCs w:val="24"/>
                <w:lang w:bidi="ar"/>
              </w:rPr>
              <w:t>2.5MPa</w:t>
            </w:r>
            <w:r>
              <w:rPr>
                <w:rFonts w:ascii="宋体" w:eastAsia="宋体" w:hAnsi="宋体" w:cs="宋体" w:hint="eastAsia"/>
                <w:kern w:val="0"/>
                <w:sz w:val="24"/>
                <w:szCs w:val="24"/>
                <w:lang w:bidi="ar"/>
              </w:rPr>
              <w:t>。</w:t>
            </w:r>
          </w:p>
          <w:p w14:paraId="7ADA3FA2"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主体采用≥</w:t>
            </w:r>
            <w:r>
              <w:rPr>
                <w:rFonts w:ascii="宋体" w:eastAsia="宋体" w:hAnsi="宋体" w:cs="宋体" w:hint="eastAsia"/>
                <w:kern w:val="0"/>
                <w:sz w:val="24"/>
                <w:szCs w:val="24"/>
                <w:lang w:bidi="ar"/>
              </w:rPr>
              <w:t>H63</w:t>
            </w:r>
            <w:r>
              <w:rPr>
                <w:rFonts w:ascii="宋体" w:eastAsia="宋体" w:hAnsi="宋体" w:cs="宋体" w:hint="eastAsia"/>
                <w:kern w:val="0"/>
                <w:sz w:val="24"/>
                <w:szCs w:val="24"/>
                <w:lang w:bidi="ar"/>
              </w:rPr>
              <w:t>加厚铜管制作，整体高度</w:t>
            </w:r>
            <w:r>
              <w:rPr>
                <w:rFonts w:ascii="宋体" w:eastAsia="宋体" w:hAnsi="宋体" w:cs="宋体" w:hint="eastAsia"/>
                <w:kern w:val="0"/>
                <w:sz w:val="24"/>
                <w:szCs w:val="24"/>
                <w:lang w:bidi="ar"/>
              </w:rPr>
              <w:t>560mm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），鹅颈管管径≥Φ</w:t>
            </w:r>
            <w:r>
              <w:rPr>
                <w:rFonts w:ascii="宋体" w:eastAsia="宋体" w:hAnsi="宋体" w:cs="宋体" w:hint="eastAsia"/>
                <w:kern w:val="0"/>
                <w:sz w:val="24"/>
                <w:szCs w:val="24"/>
                <w:lang w:bidi="ar"/>
              </w:rPr>
              <w:t>16*1.0mm</w:t>
            </w:r>
            <w:r>
              <w:rPr>
                <w:rFonts w:ascii="宋体" w:eastAsia="宋体" w:hAnsi="宋体" w:cs="宋体" w:hint="eastAsia"/>
                <w:kern w:val="0"/>
                <w:sz w:val="24"/>
                <w:szCs w:val="24"/>
                <w:lang w:bidi="ar"/>
              </w:rPr>
              <w:t>，可</w:t>
            </w:r>
            <w:r>
              <w:rPr>
                <w:rFonts w:ascii="宋体" w:eastAsia="宋体" w:hAnsi="宋体" w:cs="宋体" w:hint="eastAsia"/>
                <w:kern w:val="0"/>
                <w:sz w:val="24"/>
                <w:szCs w:val="24"/>
                <w:lang w:bidi="ar"/>
              </w:rPr>
              <w:t>360</w:t>
            </w:r>
            <w:r>
              <w:rPr>
                <w:rFonts w:ascii="宋体" w:eastAsia="宋体" w:hAnsi="宋体" w:cs="宋体" w:hint="eastAsia"/>
                <w:kern w:val="0"/>
                <w:sz w:val="24"/>
                <w:szCs w:val="24"/>
                <w:lang w:bidi="ar"/>
              </w:rPr>
              <w:t>°旋转，</w:t>
            </w:r>
            <w:proofErr w:type="gramStart"/>
            <w:r>
              <w:rPr>
                <w:rFonts w:ascii="宋体" w:eastAsia="宋体" w:hAnsi="宋体" w:cs="宋体" w:hint="eastAsia"/>
                <w:kern w:val="0"/>
                <w:sz w:val="24"/>
                <w:szCs w:val="24"/>
                <w:lang w:bidi="ar"/>
              </w:rPr>
              <w:t>底座锁母与</w:t>
            </w:r>
            <w:proofErr w:type="gramEnd"/>
            <w:r>
              <w:rPr>
                <w:rFonts w:ascii="宋体" w:eastAsia="宋体" w:hAnsi="宋体" w:cs="宋体" w:hint="eastAsia"/>
                <w:kern w:val="0"/>
                <w:sz w:val="24"/>
                <w:szCs w:val="24"/>
                <w:lang w:bidi="ar"/>
              </w:rPr>
              <w:t>台面中间添加齿形</w:t>
            </w:r>
            <w:proofErr w:type="gramStart"/>
            <w:r>
              <w:rPr>
                <w:rFonts w:ascii="宋体" w:eastAsia="宋体" w:hAnsi="宋体" w:cs="宋体" w:hint="eastAsia"/>
                <w:kern w:val="0"/>
                <w:sz w:val="24"/>
                <w:szCs w:val="24"/>
                <w:lang w:bidi="ar"/>
              </w:rPr>
              <w:t>止退垫</w:t>
            </w:r>
            <w:proofErr w:type="gramEnd"/>
            <w:r>
              <w:rPr>
                <w:rFonts w:ascii="宋体" w:eastAsia="宋体" w:hAnsi="宋体" w:cs="宋体" w:hint="eastAsia"/>
                <w:kern w:val="0"/>
                <w:sz w:val="24"/>
                <w:szCs w:val="24"/>
                <w:lang w:bidi="ar"/>
              </w:rPr>
              <w:t>，与台面安装牢固。</w:t>
            </w:r>
          </w:p>
        </w:tc>
        <w:tc>
          <w:tcPr>
            <w:tcW w:w="367" w:type="pct"/>
            <w:shd w:val="clear" w:color="auto" w:fill="auto"/>
            <w:vAlign w:val="center"/>
          </w:tcPr>
          <w:p w14:paraId="41848D4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0135C65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14</w:t>
            </w:r>
          </w:p>
        </w:tc>
        <w:tc>
          <w:tcPr>
            <w:tcW w:w="974" w:type="pct"/>
            <w:shd w:val="clear" w:color="auto" w:fill="auto"/>
            <w:vAlign w:val="center"/>
          </w:tcPr>
          <w:p w14:paraId="64F59736" w14:textId="77777777" w:rsidR="009D65AD" w:rsidRDefault="004D319D">
            <w:pPr>
              <w:jc w:val="center"/>
              <w:rPr>
                <w:rFonts w:ascii="宋体" w:hAnsi="宋体" w:cs="宋体"/>
                <w:sz w:val="24"/>
                <w:szCs w:val="24"/>
              </w:rPr>
            </w:pPr>
            <w:r>
              <w:rPr>
                <w:rFonts w:ascii="宋体" w:eastAsia="宋体" w:hAnsi="宋体" w:cs="宋体" w:hint="eastAsia"/>
                <w:sz w:val="24"/>
                <w:szCs w:val="24"/>
              </w:rPr>
              <w:t>是</w:t>
            </w:r>
          </w:p>
        </w:tc>
      </w:tr>
      <w:tr w:rsidR="009D65AD" w14:paraId="0A8A90CA" w14:textId="77777777">
        <w:trPr>
          <w:trHeight w:val="113"/>
          <w:jc w:val="center"/>
        </w:trPr>
        <w:tc>
          <w:tcPr>
            <w:tcW w:w="550" w:type="pct"/>
            <w:shd w:val="clear" w:color="auto" w:fill="auto"/>
            <w:vAlign w:val="center"/>
          </w:tcPr>
          <w:p w14:paraId="51FF2F4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6</w:t>
            </w:r>
          </w:p>
        </w:tc>
        <w:tc>
          <w:tcPr>
            <w:tcW w:w="666" w:type="pct"/>
            <w:shd w:val="clear" w:color="auto" w:fill="auto"/>
            <w:vAlign w:val="center"/>
          </w:tcPr>
          <w:p w14:paraId="48B0CB6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实验室供电终端</w:t>
            </w:r>
          </w:p>
        </w:tc>
        <w:tc>
          <w:tcPr>
            <w:tcW w:w="2097" w:type="pct"/>
            <w:shd w:val="clear" w:color="auto" w:fill="auto"/>
            <w:vAlign w:val="center"/>
          </w:tcPr>
          <w:p w14:paraId="4B32F72F"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根据设备安装进行电路改造。</w:t>
            </w:r>
          </w:p>
          <w:p w14:paraId="6B6C5AC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配电引线采用软管护套，内穿国标</w:t>
            </w:r>
            <w:r>
              <w:rPr>
                <w:rFonts w:ascii="宋体" w:eastAsia="宋体" w:hAnsi="宋体" w:cs="宋体" w:hint="eastAsia"/>
                <w:kern w:val="0"/>
                <w:sz w:val="24"/>
                <w:szCs w:val="24"/>
                <w:lang w:bidi="ar"/>
              </w:rPr>
              <w:t>WDZ-BYJ</w:t>
            </w:r>
            <w:proofErr w:type="gramStart"/>
            <w:r>
              <w:rPr>
                <w:rFonts w:ascii="宋体" w:eastAsia="宋体" w:hAnsi="宋体" w:cs="宋体" w:hint="eastAsia"/>
                <w:kern w:val="0"/>
                <w:sz w:val="24"/>
                <w:szCs w:val="24"/>
                <w:lang w:bidi="ar"/>
              </w:rPr>
              <w:t>低烟无卤</w:t>
            </w:r>
            <w:proofErr w:type="gramEnd"/>
            <w:r>
              <w:rPr>
                <w:rFonts w:ascii="宋体" w:eastAsia="宋体" w:hAnsi="宋体" w:cs="宋体" w:hint="eastAsia"/>
                <w:kern w:val="0"/>
                <w:sz w:val="24"/>
                <w:szCs w:val="24"/>
                <w:lang w:bidi="ar"/>
              </w:rPr>
              <w:t>阻燃电线。地面以下结构层内铺设安装不小于</w:t>
            </w:r>
            <w:r>
              <w:rPr>
                <w:rFonts w:ascii="宋体" w:eastAsia="宋体" w:hAnsi="宋体" w:cs="宋体" w:hint="eastAsia"/>
                <w:kern w:val="0"/>
                <w:sz w:val="24"/>
                <w:szCs w:val="24"/>
                <w:lang w:bidi="ar"/>
              </w:rPr>
              <w:t>JDG20mm</w:t>
            </w:r>
            <w:r>
              <w:rPr>
                <w:rFonts w:ascii="宋体" w:eastAsia="宋体" w:hAnsi="宋体" w:cs="宋体" w:hint="eastAsia"/>
                <w:kern w:val="0"/>
                <w:sz w:val="24"/>
                <w:szCs w:val="24"/>
                <w:lang w:bidi="ar"/>
              </w:rPr>
              <w:t>金属线管，插座电源线规</w:t>
            </w:r>
            <w:r>
              <w:rPr>
                <w:rFonts w:ascii="宋体" w:eastAsia="宋体" w:hAnsi="宋体" w:cs="宋体" w:hint="eastAsia"/>
                <w:kern w:val="0"/>
                <w:sz w:val="24"/>
                <w:szCs w:val="24"/>
                <w:lang w:bidi="ar"/>
              </w:rPr>
              <w:lastRenderedPageBreak/>
              <w:t>格不小于</w:t>
            </w:r>
            <w:r>
              <w:rPr>
                <w:rFonts w:ascii="宋体" w:eastAsia="宋体" w:hAnsi="宋体" w:cs="宋体" w:hint="eastAsia"/>
                <w:kern w:val="0"/>
                <w:sz w:val="24"/>
                <w:szCs w:val="24"/>
                <w:lang w:bidi="ar"/>
              </w:rPr>
              <w:t>3*2.52mm</w:t>
            </w:r>
            <w:r>
              <w:rPr>
                <w:rFonts w:ascii="宋体" w:eastAsia="宋体" w:hAnsi="宋体" w:cs="宋体" w:hint="eastAsia"/>
                <w:kern w:val="0"/>
                <w:sz w:val="24"/>
                <w:szCs w:val="24"/>
                <w:lang w:bidi="ar"/>
              </w:rPr>
              <w:t>（预留不少于</w:t>
            </w:r>
            <w:r>
              <w:rPr>
                <w:rFonts w:ascii="宋体" w:eastAsia="宋体" w:hAnsi="宋体" w:cs="宋体" w:hint="eastAsia"/>
                <w:kern w:val="0"/>
                <w:sz w:val="24"/>
                <w:szCs w:val="24"/>
                <w:lang w:bidi="ar"/>
              </w:rPr>
              <w:t>1.8</w:t>
            </w:r>
            <w:r>
              <w:rPr>
                <w:rFonts w:ascii="宋体" w:eastAsia="宋体" w:hAnsi="宋体" w:cs="宋体" w:hint="eastAsia"/>
                <w:kern w:val="0"/>
                <w:sz w:val="24"/>
                <w:szCs w:val="24"/>
                <w:lang w:bidi="ar"/>
              </w:rPr>
              <w:t>米）</w:t>
            </w:r>
          </w:p>
          <w:p w14:paraId="7E8FD41F"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强弱电布线：电路改造（强弱电综合布线）、开关面板及墙地面插座、灯具、</w:t>
            </w:r>
            <w:r>
              <w:rPr>
                <w:rFonts w:ascii="宋体" w:eastAsia="宋体" w:hAnsi="宋体" w:cs="宋体" w:hint="eastAsia"/>
                <w:kern w:val="0"/>
                <w:sz w:val="24"/>
                <w:szCs w:val="24"/>
                <w:lang w:bidi="ar"/>
              </w:rPr>
              <w:t>LED</w:t>
            </w:r>
            <w:r>
              <w:rPr>
                <w:rFonts w:ascii="宋体" w:eastAsia="宋体" w:hAnsi="宋体" w:cs="宋体" w:hint="eastAsia"/>
                <w:kern w:val="0"/>
                <w:sz w:val="24"/>
                <w:szCs w:val="24"/>
                <w:lang w:bidi="ar"/>
              </w:rPr>
              <w:t>灯带</w:t>
            </w:r>
          </w:p>
          <w:p w14:paraId="580046D9"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配电箱规格：</w:t>
            </w:r>
            <w:r>
              <w:rPr>
                <w:rFonts w:ascii="宋体" w:eastAsia="宋体" w:hAnsi="宋体" w:cs="宋体" w:hint="eastAsia"/>
                <w:kern w:val="0"/>
                <w:sz w:val="24"/>
                <w:szCs w:val="24"/>
                <w:lang w:bidi="ar"/>
              </w:rPr>
              <w:t>280mm*250mm*90mm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铁制，包括控制系统，多路控制，带漏电保护。</w:t>
            </w:r>
          </w:p>
        </w:tc>
        <w:tc>
          <w:tcPr>
            <w:tcW w:w="367" w:type="pct"/>
            <w:shd w:val="clear" w:color="auto" w:fill="auto"/>
            <w:vAlign w:val="center"/>
          </w:tcPr>
          <w:p w14:paraId="45689A5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室</w:t>
            </w:r>
          </w:p>
        </w:tc>
        <w:tc>
          <w:tcPr>
            <w:tcW w:w="346" w:type="pct"/>
            <w:shd w:val="clear" w:color="auto" w:fill="auto"/>
            <w:vAlign w:val="center"/>
          </w:tcPr>
          <w:p w14:paraId="09E50F0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6D4C2F7"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45D1FB2" w14:textId="77777777">
        <w:trPr>
          <w:trHeight w:val="113"/>
          <w:jc w:val="center"/>
        </w:trPr>
        <w:tc>
          <w:tcPr>
            <w:tcW w:w="550" w:type="pct"/>
            <w:shd w:val="clear" w:color="auto" w:fill="auto"/>
            <w:vAlign w:val="center"/>
          </w:tcPr>
          <w:p w14:paraId="61FE5D7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7</w:t>
            </w:r>
          </w:p>
        </w:tc>
        <w:tc>
          <w:tcPr>
            <w:tcW w:w="666" w:type="pct"/>
            <w:shd w:val="clear" w:color="auto" w:fill="auto"/>
            <w:vAlign w:val="center"/>
          </w:tcPr>
          <w:p w14:paraId="3C4C65A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实验室给排水终端</w:t>
            </w:r>
          </w:p>
        </w:tc>
        <w:tc>
          <w:tcPr>
            <w:tcW w:w="2097" w:type="pct"/>
            <w:shd w:val="clear" w:color="auto" w:fill="auto"/>
            <w:vAlign w:val="center"/>
          </w:tcPr>
          <w:p w14:paraId="4FDD1AA2"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根据设备安装进行水路改造。</w:t>
            </w:r>
          </w:p>
          <w:p w14:paraId="6C8E801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给水采用</w:t>
            </w:r>
            <w:r>
              <w:rPr>
                <w:rFonts w:ascii="宋体" w:eastAsia="宋体" w:hAnsi="宋体" w:cs="宋体" w:hint="eastAsia"/>
                <w:kern w:val="0"/>
                <w:sz w:val="24"/>
                <w:szCs w:val="24"/>
                <w:lang w:bidi="ar"/>
              </w:rPr>
              <w:t>PPR</w:t>
            </w:r>
            <w:r>
              <w:rPr>
                <w:rFonts w:ascii="宋体" w:eastAsia="宋体" w:hAnsi="宋体" w:cs="宋体" w:hint="eastAsia"/>
                <w:kern w:val="0"/>
                <w:sz w:val="24"/>
                <w:szCs w:val="24"/>
                <w:lang w:bidi="ar"/>
              </w:rPr>
              <w:t>专用给水管，规格不小于</w:t>
            </w:r>
            <w:r>
              <w:rPr>
                <w:rFonts w:ascii="宋体" w:eastAsia="宋体" w:hAnsi="宋体" w:cs="宋体" w:hint="eastAsia"/>
                <w:kern w:val="0"/>
                <w:sz w:val="24"/>
                <w:szCs w:val="24"/>
                <w:lang w:bidi="ar"/>
              </w:rPr>
              <w:t>De20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De25</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De32</w:t>
            </w:r>
            <w:r>
              <w:rPr>
                <w:rFonts w:ascii="宋体" w:eastAsia="宋体" w:hAnsi="宋体" w:cs="宋体" w:hint="eastAsia"/>
                <w:kern w:val="0"/>
                <w:sz w:val="24"/>
                <w:szCs w:val="24"/>
                <w:lang w:bidi="ar"/>
              </w:rPr>
              <w:t>，热熔连接，每个给水点设阀门不小于</w:t>
            </w:r>
            <w:r>
              <w:rPr>
                <w:rFonts w:ascii="宋体" w:eastAsia="宋体" w:hAnsi="宋体" w:cs="宋体" w:hint="eastAsia"/>
                <w:kern w:val="0"/>
                <w:sz w:val="24"/>
                <w:szCs w:val="24"/>
                <w:lang w:bidi="ar"/>
              </w:rPr>
              <w:t>De20</w:t>
            </w:r>
            <w:proofErr w:type="gramStart"/>
            <w:r>
              <w:rPr>
                <w:rFonts w:ascii="宋体" w:eastAsia="宋体" w:hAnsi="宋体" w:cs="宋体" w:hint="eastAsia"/>
                <w:kern w:val="0"/>
                <w:sz w:val="24"/>
                <w:szCs w:val="24"/>
                <w:lang w:bidi="ar"/>
              </w:rPr>
              <w:t>一个</w:t>
            </w:r>
            <w:proofErr w:type="gramEnd"/>
            <w:r>
              <w:rPr>
                <w:rFonts w:ascii="宋体" w:eastAsia="宋体" w:hAnsi="宋体" w:cs="宋体" w:hint="eastAsia"/>
                <w:kern w:val="0"/>
                <w:sz w:val="24"/>
                <w:szCs w:val="24"/>
                <w:lang w:bidi="ar"/>
              </w:rPr>
              <w:t>，与水嘴连接采用专用软连接；排水采用</w:t>
            </w:r>
            <w:r>
              <w:rPr>
                <w:rFonts w:ascii="宋体" w:eastAsia="宋体" w:hAnsi="宋体" w:cs="宋体" w:hint="eastAsia"/>
                <w:kern w:val="0"/>
                <w:sz w:val="24"/>
                <w:szCs w:val="24"/>
                <w:lang w:bidi="ar"/>
              </w:rPr>
              <w:t>PVC</w:t>
            </w:r>
            <w:r>
              <w:rPr>
                <w:rFonts w:ascii="宋体" w:eastAsia="宋体" w:hAnsi="宋体" w:cs="宋体" w:hint="eastAsia"/>
                <w:kern w:val="0"/>
                <w:sz w:val="24"/>
                <w:szCs w:val="24"/>
                <w:lang w:bidi="ar"/>
              </w:rPr>
              <w:t>管连接，规格不小于</w:t>
            </w:r>
            <w:r>
              <w:rPr>
                <w:rFonts w:ascii="宋体" w:eastAsia="宋体" w:hAnsi="宋体" w:cs="宋体" w:hint="eastAsia"/>
                <w:kern w:val="0"/>
                <w:sz w:val="24"/>
                <w:szCs w:val="24"/>
                <w:lang w:bidi="ar"/>
              </w:rPr>
              <w:t>De50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De75</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De110</w:t>
            </w:r>
            <w:r>
              <w:rPr>
                <w:rFonts w:ascii="宋体" w:eastAsia="宋体" w:hAnsi="宋体" w:cs="宋体" w:hint="eastAsia"/>
                <w:kern w:val="0"/>
                <w:sz w:val="24"/>
                <w:szCs w:val="24"/>
                <w:lang w:bidi="ar"/>
              </w:rPr>
              <w:t>，与水槽连接采用专用排水软连接反水湾，接口处密封件连接，选用密闭型地漏。</w:t>
            </w:r>
          </w:p>
          <w:p w14:paraId="622D28F4"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窗帘</w:t>
            </w: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套（单套规格约</w:t>
            </w:r>
            <w:r>
              <w:rPr>
                <w:rFonts w:ascii="宋体" w:eastAsia="宋体" w:hAnsi="宋体" w:cs="宋体" w:hint="eastAsia"/>
                <w:kern w:val="0"/>
                <w:sz w:val="24"/>
                <w:szCs w:val="24"/>
                <w:lang w:bidi="ar"/>
              </w:rPr>
              <w:t>5m*2.5m</w:t>
            </w:r>
            <w:r>
              <w:rPr>
                <w:rFonts w:ascii="宋体" w:eastAsia="宋体" w:hAnsi="宋体" w:cs="宋体" w:hint="eastAsia"/>
                <w:kern w:val="0"/>
                <w:sz w:val="24"/>
                <w:szCs w:val="24"/>
                <w:lang w:bidi="ar"/>
              </w:rPr>
              <w:t>）：轻钢龙骨、石膏板做隐藏窗帘盒，含遮光窗帘</w:t>
            </w:r>
          </w:p>
        </w:tc>
        <w:tc>
          <w:tcPr>
            <w:tcW w:w="367" w:type="pct"/>
            <w:shd w:val="clear" w:color="auto" w:fill="auto"/>
            <w:vAlign w:val="center"/>
          </w:tcPr>
          <w:p w14:paraId="69BBDF9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室</w:t>
            </w:r>
          </w:p>
        </w:tc>
        <w:tc>
          <w:tcPr>
            <w:tcW w:w="346" w:type="pct"/>
            <w:shd w:val="clear" w:color="auto" w:fill="auto"/>
            <w:vAlign w:val="center"/>
          </w:tcPr>
          <w:p w14:paraId="6E885DA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58A72BBC"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271C8C9" w14:textId="77777777">
        <w:trPr>
          <w:trHeight w:val="113"/>
          <w:jc w:val="center"/>
        </w:trPr>
        <w:tc>
          <w:tcPr>
            <w:tcW w:w="550" w:type="pct"/>
            <w:shd w:val="clear" w:color="auto" w:fill="auto"/>
            <w:vAlign w:val="center"/>
          </w:tcPr>
          <w:p w14:paraId="43AC650B" w14:textId="77777777" w:rsidR="009D65AD" w:rsidRDefault="004D319D">
            <w:pPr>
              <w:widowControl/>
              <w:jc w:val="center"/>
              <w:textAlignment w:val="center"/>
              <w:rPr>
                <w:rFonts w:ascii="宋体" w:hAnsi="宋体" w:cs="宋体"/>
                <w:sz w:val="24"/>
                <w:szCs w:val="24"/>
              </w:rPr>
            </w:pPr>
            <w:bookmarkStart w:id="4" w:name="OLE_LINK22" w:colFirst="2" w:colLast="2"/>
            <w:r>
              <w:rPr>
                <w:rFonts w:ascii="宋体" w:eastAsia="宋体" w:hAnsi="宋体" w:cs="宋体" w:hint="eastAsia"/>
                <w:kern w:val="0"/>
                <w:sz w:val="24"/>
                <w:szCs w:val="24"/>
                <w:lang w:bidi="ar"/>
              </w:rPr>
              <w:t>8</w:t>
            </w:r>
          </w:p>
        </w:tc>
        <w:tc>
          <w:tcPr>
            <w:tcW w:w="666" w:type="pct"/>
            <w:shd w:val="clear" w:color="auto" w:fill="auto"/>
            <w:vAlign w:val="center"/>
          </w:tcPr>
          <w:p w14:paraId="53E83E4C"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数据采集器</w:t>
            </w:r>
          </w:p>
        </w:tc>
        <w:tc>
          <w:tcPr>
            <w:tcW w:w="2097" w:type="pct"/>
            <w:shd w:val="clear" w:color="auto" w:fill="auto"/>
            <w:vAlign w:val="center"/>
          </w:tcPr>
          <w:p w14:paraId="6B9D416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、尺寸：不大于</w:t>
            </w:r>
            <w:r>
              <w:rPr>
                <w:rFonts w:ascii="宋体" w:hAnsi="宋体" w:cs="宋体" w:hint="eastAsia"/>
                <w:kern w:val="0"/>
                <w:sz w:val="24"/>
                <w:szCs w:val="24"/>
                <w:lang w:bidi="ar"/>
              </w:rPr>
              <w:t>106mm*70mm*23mm</w:t>
            </w:r>
            <w:r>
              <w:rPr>
                <w:rFonts w:ascii="宋体" w:hAnsi="宋体" w:cs="宋体" w:hint="eastAsia"/>
                <w:sz w:val="24"/>
                <w:szCs w:val="24"/>
                <w:lang w:bidi="ar"/>
              </w:rPr>
              <w:t>(</w:t>
            </w:r>
            <w:r>
              <w:rPr>
                <w:rFonts w:ascii="宋体" w:hAnsi="宋体" w:cs="宋体" w:hint="eastAsia"/>
                <w:sz w:val="24"/>
                <w:szCs w:val="24"/>
                <w:lang w:bidi="ar"/>
              </w:rPr>
              <w:t>±</w:t>
            </w:r>
            <w:r>
              <w:rPr>
                <w:rFonts w:ascii="宋体" w:hAnsi="宋体" w:cs="宋体" w:hint="eastAsia"/>
                <w:sz w:val="24"/>
                <w:szCs w:val="24"/>
                <w:lang w:bidi="ar"/>
              </w:rPr>
              <w:t>5mm)</w:t>
            </w:r>
            <w:r>
              <w:rPr>
                <w:rFonts w:ascii="宋体" w:hAnsi="宋体" w:cs="宋体" w:hint="eastAsia"/>
                <w:kern w:val="0"/>
                <w:sz w:val="24"/>
                <w:szCs w:val="24"/>
                <w:lang w:bidi="ar"/>
              </w:rPr>
              <w:t>。与计算机</w:t>
            </w:r>
            <w:r>
              <w:rPr>
                <w:rFonts w:ascii="宋体" w:hAnsi="宋体" w:cs="宋体" w:hint="eastAsia"/>
                <w:kern w:val="0"/>
                <w:sz w:val="24"/>
                <w:szCs w:val="24"/>
                <w:lang w:bidi="ar"/>
              </w:rPr>
              <w:t>USB</w:t>
            </w:r>
            <w:r>
              <w:rPr>
                <w:rFonts w:ascii="宋体" w:hAnsi="宋体" w:cs="宋体" w:hint="eastAsia"/>
                <w:kern w:val="0"/>
                <w:sz w:val="24"/>
                <w:szCs w:val="24"/>
                <w:lang w:bidi="ar"/>
              </w:rPr>
              <w:t>直连。由</w:t>
            </w:r>
            <w:r>
              <w:rPr>
                <w:rFonts w:ascii="宋体" w:hAnsi="宋体" w:cs="宋体" w:hint="eastAsia"/>
                <w:kern w:val="0"/>
                <w:sz w:val="24"/>
                <w:szCs w:val="24"/>
                <w:lang w:bidi="ar"/>
              </w:rPr>
              <w:t>USB</w:t>
            </w:r>
            <w:r>
              <w:rPr>
                <w:rFonts w:ascii="宋体" w:hAnsi="宋体" w:cs="宋体" w:hint="eastAsia"/>
                <w:kern w:val="0"/>
                <w:sz w:val="24"/>
                <w:szCs w:val="24"/>
                <w:lang w:bidi="ar"/>
              </w:rPr>
              <w:t>直接供电，无需外接电源。</w:t>
            </w:r>
          </w:p>
          <w:p w14:paraId="4B411AB0"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、采集器配置不少于</w:t>
            </w:r>
            <w:r>
              <w:rPr>
                <w:rFonts w:ascii="宋体" w:hAnsi="宋体" w:cs="宋体" w:hint="eastAsia"/>
                <w:kern w:val="0"/>
                <w:sz w:val="24"/>
                <w:szCs w:val="24"/>
                <w:lang w:bidi="ar"/>
              </w:rPr>
              <w:t>4</w:t>
            </w:r>
            <w:r>
              <w:rPr>
                <w:rFonts w:ascii="宋体" w:hAnsi="宋体" w:cs="宋体" w:hint="eastAsia"/>
                <w:kern w:val="0"/>
                <w:sz w:val="24"/>
                <w:szCs w:val="24"/>
                <w:lang w:bidi="ar"/>
              </w:rPr>
              <w:t>路传感器数据传输通道。支持数据采集器级联，可以实现至少</w:t>
            </w:r>
            <w:r>
              <w:rPr>
                <w:rFonts w:ascii="宋体" w:hAnsi="宋体" w:cs="宋体" w:hint="eastAsia"/>
                <w:kern w:val="0"/>
                <w:sz w:val="24"/>
                <w:szCs w:val="24"/>
                <w:lang w:bidi="ar"/>
              </w:rPr>
              <w:t>12</w:t>
            </w:r>
            <w:r>
              <w:rPr>
                <w:rFonts w:ascii="宋体" w:hAnsi="宋体" w:cs="宋体" w:hint="eastAsia"/>
                <w:kern w:val="0"/>
                <w:sz w:val="24"/>
                <w:szCs w:val="24"/>
                <w:lang w:bidi="ar"/>
              </w:rPr>
              <w:t>套数据采集器同</w:t>
            </w:r>
            <w:bookmarkStart w:id="5" w:name="_GoBack"/>
            <w:bookmarkEnd w:id="5"/>
            <w:r>
              <w:rPr>
                <w:rFonts w:ascii="宋体" w:hAnsi="宋体" w:cs="宋体" w:hint="eastAsia"/>
                <w:kern w:val="0"/>
                <w:sz w:val="24"/>
                <w:szCs w:val="24"/>
                <w:lang w:bidi="ar"/>
              </w:rPr>
              <w:t>时连接采集终端使用。</w:t>
            </w:r>
          </w:p>
          <w:p w14:paraId="4582D194" w14:textId="77777777" w:rsidR="009D65AD" w:rsidRDefault="004D319D">
            <w:pPr>
              <w:widowControl/>
              <w:jc w:val="left"/>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w:t>
            </w:r>
            <w:r>
              <w:rPr>
                <w:rFonts w:ascii="Times New Roman" w:eastAsia="宋体" w:hAnsi="Times New Roman" w:cs="Times New Roman" w:hint="eastAsia"/>
                <w:sz w:val="24"/>
                <w:szCs w:val="24"/>
              </w:rPr>
              <w:t>传</w:t>
            </w:r>
            <w:r w:rsidRPr="00F306F2">
              <w:rPr>
                <w:rFonts w:ascii="Times New Roman" w:eastAsia="宋体" w:hAnsi="Times New Roman" w:cs="Times New Roman" w:hint="eastAsia"/>
                <w:sz w:val="24"/>
                <w:szCs w:val="24"/>
              </w:rPr>
              <w:t>感器数据传输通道为全数字通道</w:t>
            </w:r>
            <w:r w:rsidRPr="00F306F2">
              <w:rPr>
                <w:rFonts w:ascii="Times New Roman" w:eastAsia="宋体" w:hAnsi="Times New Roman" w:cs="Times New Roman"/>
                <w:sz w:val="24"/>
                <w:szCs w:val="24"/>
              </w:rPr>
              <w:t>，</w:t>
            </w:r>
            <w:r w:rsidRPr="00F306F2">
              <w:rPr>
                <w:rFonts w:ascii="Times New Roman" w:eastAsia="宋体" w:hAnsi="Times New Roman" w:cs="Times New Roman"/>
                <w:sz w:val="24"/>
                <w:szCs w:val="24"/>
              </w:rPr>
              <w:t>每个数据通道</w:t>
            </w:r>
            <w:r w:rsidRPr="00F306F2">
              <w:rPr>
                <w:rFonts w:ascii="Times New Roman" w:eastAsia="宋体" w:hAnsi="Times New Roman" w:cs="Times New Roman"/>
                <w:sz w:val="24"/>
                <w:szCs w:val="24"/>
              </w:rPr>
              <w:t>最大采样速率</w:t>
            </w:r>
            <w:r w:rsidRPr="00F306F2">
              <w:rPr>
                <w:rFonts w:ascii="宋体" w:hAnsi="宋体" w:cs="宋体" w:hint="eastAsia"/>
                <w:kern w:val="0"/>
                <w:sz w:val="24"/>
                <w:szCs w:val="24"/>
                <w:lang w:bidi="ar"/>
              </w:rPr>
              <w:t>≥</w:t>
            </w:r>
            <w:r w:rsidRPr="00F306F2">
              <w:rPr>
                <w:rFonts w:ascii="宋体" w:hAnsi="宋体" w:cs="宋体" w:hint="eastAsia"/>
                <w:kern w:val="0"/>
                <w:sz w:val="24"/>
                <w:szCs w:val="24"/>
                <w:lang w:bidi="ar"/>
              </w:rPr>
              <w:t>20KHz</w:t>
            </w:r>
            <w:r w:rsidRPr="00F306F2">
              <w:rPr>
                <w:rFonts w:ascii="宋体" w:hAnsi="宋体" w:cs="宋体" w:hint="eastAsia"/>
                <w:kern w:val="0"/>
                <w:sz w:val="24"/>
                <w:szCs w:val="24"/>
                <w:lang w:bidi="ar"/>
              </w:rPr>
              <w:t>。符合</w:t>
            </w:r>
            <w:r w:rsidRPr="00F306F2">
              <w:rPr>
                <w:rFonts w:ascii="宋体" w:hAnsi="宋体" w:cs="宋体" w:hint="eastAsia"/>
                <w:kern w:val="0"/>
                <w:sz w:val="24"/>
                <w:szCs w:val="24"/>
                <w:lang w:bidi="ar"/>
              </w:rPr>
              <w:t>GB/T6587-2012</w:t>
            </w:r>
            <w:r w:rsidRPr="00F306F2">
              <w:rPr>
                <w:rFonts w:ascii="宋体" w:hAnsi="宋体" w:cs="宋体" w:hint="eastAsia"/>
                <w:kern w:val="0"/>
                <w:sz w:val="24"/>
                <w:szCs w:val="24"/>
                <w:lang w:bidi="ar"/>
              </w:rPr>
              <w:t>《电子测量仪器通用规范》标准的要求；可同时连接至</w:t>
            </w:r>
            <w:r>
              <w:rPr>
                <w:rFonts w:ascii="宋体" w:hAnsi="宋体" w:cs="宋体" w:hint="eastAsia"/>
                <w:kern w:val="0"/>
                <w:sz w:val="24"/>
                <w:szCs w:val="24"/>
                <w:lang w:bidi="ar"/>
              </w:rPr>
              <w:t>少</w:t>
            </w:r>
            <w:r>
              <w:rPr>
                <w:rFonts w:ascii="宋体" w:hAnsi="宋体" w:cs="宋体" w:hint="eastAsia"/>
                <w:kern w:val="0"/>
                <w:sz w:val="24"/>
                <w:szCs w:val="24"/>
                <w:lang w:bidi="ar"/>
              </w:rPr>
              <w:t>10</w:t>
            </w:r>
            <w:r>
              <w:rPr>
                <w:rFonts w:ascii="宋体" w:hAnsi="宋体" w:cs="宋体" w:hint="eastAsia"/>
                <w:kern w:val="0"/>
                <w:sz w:val="24"/>
                <w:szCs w:val="24"/>
                <w:lang w:bidi="ar"/>
              </w:rPr>
              <w:t>个声波</w:t>
            </w:r>
            <w:r>
              <w:rPr>
                <w:rFonts w:ascii="宋体" w:hAnsi="宋体" w:cs="宋体" w:hint="eastAsia"/>
                <w:kern w:val="0"/>
                <w:sz w:val="24"/>
                <w:szCs w:val="24"/>
                <w:lang w:bidi="ar"/>
              </w:rPr>
              <w:t>/</w:t>
            </w:r>
            <w:r>
              <w:rPr>
                <w:rFonts w:ascii="宋体" w:hAnsi="宋体" w:cs="宋体" w:hint="eastAsia"/>
                <w:kern w:val="0"/>
                <w:sz w:val="24"/>
                <w:szCs w:val="24"/>
                <w:lang w:bidi="ar"/>
              </w:rPr>
              <w:t>声级传感器测量声音波形。</w:t>
            </w:r>
          </w:p>
          <w:p w14:paraId="749A1023"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4</w:t>
            </w:r>
            <w:r>
              <w:rPr>
                <w:rFonts w:ascii="宋体" w:hAnsi="宋体" w:cs="宋体" w:hint="eastAsia"/>
                <w:kern w:val="0"/>
                <w:sz w:val="24"/>
                <w:szCs w:val="24"/>
                <w:lang w:bidi="ar"/>
              </w:rPr>
              <w:t>、数据采集器采用模块化设计，支持有线、无线数据传输</w:t>
            </w:r>
          </w:p>
          <w:p w14:paraId="50A2812B"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5</w:t>
            </w:r>
            <w:r>
              <w:rPr>
                <w:rFonts w:ascii="宋体" w:hAnsi="宋体" w:cs="宋体" w:hint="eastAsia"/>
                <w:kern w:val="0"/>
                <w:sz w:val="24"/>
                <w:szCs w:val="24"/>
                <w:lang w:bidi="ar"/>
              </w:rPr>
              <w:t>、有线接口：采用锁扣防脱落接口支持热插拔，使用寿命：≥</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p w14:paraId="1838692D"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6</w:t>
            </w:r>
            <w:r>
              <w:rPr>
                <w:rFonts w:ascii="宋体" w:hAnsi="宋体" w:cs="宋体" w:hint="eastAsia"/>
                <w:kern w:val="0"/>
                <w:sz w:val="24"/>
                <w:szCs w:val="24"/>
                <w:lang w:bidi="ar"/>
              </w:rPr>
              <w:t>、无线接口：</w:t>
            </w:r>
            <w:proofErr w:type="gramStart"/>
            <w:r>
              <w:rPr>
                <w:rFonts w:ascii="宋体" w:hAnsi="宋体" w:cs="宋体" w:hint="eastAsia"/>
                <w:kern w:val="0"/>
                <w:sz w:val="24"/>
                <w:szCs w:val="24"/>
                <w:lang w:bidi="ar"/>
              </w:rPr>
              <w:t>蓝牙定向</w:t>
            </w:r>
            <w:proofErr w:type="gramEnd"/>
            <w:r>
              <w:rPr>
                <w:rFonts w:ascii="宋体" w:hAnsi="宋体" w:cs="宋体" w:hint="eastAsia"/>
                <w:kern w:val="0"/>
                <w:sz w:val="24"/>
                <w:szCs w:val="24"/>
                <w:lang w:bidi="ar"/>
              </w:rPr>
              <w:t>连接方式。最高无线发射频率≥</w:t>
            </w:r>
            <w:r>
              <w:rPr>
                <w:rFonts w:ascii="宋体" w:hAnsi="宋体" w:cs="宋体" w:hint="eastAsia"/>
                <w:kern w:val="0"/>
                <w:sz w:val="24"/>
                <w:szCs w:val="24"/>
                <w:lang w:bidi="ar"/>
              </w:rPr>
              <w:t>2.4G</w:t>
            </w:r>
            <w:r>
              <w:rPr>
                <w:rFonts w:ascii="宋体" w:hAnsi="宋体" w:cs="宋体" w:hint="eastAsia"/>
                <w:kern w:val="0"/>
                <w:sz w:val="24"/>
                <w:szCs w:val="24"/>
                <w:lang w:bidi="ar"/>
              </w:rPr>
              <w:t>。最高数</w:t>
            </w:r>
            <w:r>
              <w:rPr>
                <w:rFonts w:ascii="宋体" w:hAnsi="宋体" w:cs="宋体" w:hint="eastAsia"/>
                <w:kern w:val="0"/>
                <w:sz w:val="24"/>
                <w:szCs w:val="24"/>
                <w:lang w:bidi="ar"/>
              </w:rPr>
              <w:lastRenderedPageBreak/>
              <w:t>据传输距离≥</w:t>
            </w:r>
            <w:r>
              <w:rPr>
                <w:rFonts w:ascii="宋体" w:hAnsi="宋体" w:cs="宋体" w:hint="eastAsia"/>
                <w:kern w:val="0"/>
                <w:sz w:val="24"/>
                <w:szCs w:val="24"/>
                <w:lang w:bidi="ar"/>
              </w:rPr>
              <w:t>10M</w:t>
            </w:r>
            <w:r>
              <w:rPr>
                <w:rFonts w:ascii="宋体" w:hAnsi="宋体" w:cs="宋体" w:hint="eastAsia"/>
                <w:kern w:val="0"/>
                <w:sz w:val="24"/>
                <w:szCs w:val="24"/>
                <w:lang w:bidi="ar"/>
              </w:rPr>
              <w:t>。</w:t>
            </w:r>
          </w:p>
          <w:p w14:paraId="67CBD8A7"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7</w:t>
            </w:r>
            <w:r>
              <w:rPr>
                <w:rFonts w:ascii="宋体" w:hAnsi="宋体" w:cs="宋体" w:hint="eastAsia"/>
                <w:kern w:val="0"/>
                <w:sz w:val="24"/>
                <w:szCs w:val="24"/>
                <w:lang w:bidi="ar"/>
              </w:rPr>
              <w:t>、自动识别传感器，无需人工调试。</w:t>
            </w:r>
          </w:p>
          <w:p w14:paraId="370D6172"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8</w:t>
            </w:r>
            <w:r>
              <w:rPr>
                <w:rFonts w:ascii="宋体" w:hAnsi="宋体" w:cs="宋体" w:hint="eastAsia"/>
                <w:kern w:val="0"/>
                <w:sz w:val="24"/>
                <w:szCs w:val="24"/>
                <w:lang w:bidi="ar"/>
              </w:rPr>
              <w:t>、产品“外观、结构、功能”检测符合</w:t>
            </w:r>
            <w:r>
              <w:rPr>
                <w:rFonts w:ascii="宋体" w:hAnsi="宋体" w:cs="宋体" w:hint="eastAsia"/>
                <w:kern w:val="0"/>
                <w:sz w:val="24"/>
                <w:szCs w:val="24"/>
                <w:lang w:bidi="ar"/>
              </w:rPr>
              <w:t>GB/T6587-2012</w:t>
            </w:r>
            <w:r>
              <w:rPr>
                <w:rFonts w:ascii="宋体" w:hAnsi="宋体" w:cs="宋体" w:hint="eastAsia"/>
                <w:kern w:val="0"/>
                <w:sz w:val="24"/>
                <w:szCs w:val="24"/>
                <w:lang w:bidi="ar"/>
              </w:rPr>
              <w:t>《电子测量仪器通用规范》标准的要求；</w:t>
            </w:r>
          </w:p>
          <w:p w14:paraId="42ABAED6"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9</w:t>
            </w:r>
            <w:r>
              <w:rPr>
                <w:rFonts w:ascii="宋体" w:hAnsi="宋体" w:cs="宋体" w:hint="eastAsia"/>
                <w:kern w:val="0"/>
                <w:sz w:val="24"/>
                <w:szCs w:val="24"/>
                <w:lang w:bidi="ar"/>
              </w:rPr>
              <w:t>、</w:t>
            </w:r>
            <w:r>
              <w:rPr>
                <w:rFonts w:ascii="宋体" w:hAnsi="宋体" w:cs="宋体" w:hint="eastAsia"/>
                <w:kern w:val="0"/>
                <w:sz w:val="24"/>
                <w:szCs w:val="24"/>
              </w:rPr>
              <w:t>运行环境：</w:t>
            </w:r>
            <w:r>
              <w:rPr>
                <w:rFonts w:ascii="宋体" w:hAnsi="宋体" w:cs="宋体" w:hint="eastAsia"/>
                <w:kern w:val="0"/>
                <w:sz w:val="24"/>
                <w:szCs w:val="24"/>
                <w:lang w:bidi="ar"/>
              </w:rPr>
              <w:t>低温存储试验（温度≤</w:t>
            </w:r>
            <w:r>
              <w:rPr>
                <w:rFonts w:ascii="宋体" w:hAnsi="宋体" w:cs="宋体" w:hint="eastAsia"/>
                <w:kern w:val="0"/>
                <w:sz w:val="24"/>
                <w:szCs w:val="24"/>
                <w:lang w:bidi="ar"/>
              </w:rPr>
              <w:t>-10</w:t>
            </w:r>
            <w:r>
              <w:rPr>
                <w:rFonts w:ascii="宋体" w:hAnsi="宋体" w:cs="宋体" w:hint="eastAsia"/>
                <w:kern w:val="0"/>
                <w:sz w:val="24"/>
                <w:szCs w:val="24"/>
                <w:lang w:bidi="ar"/>
              </w:rPr>
              <w:t>℃，保持时间≥</w:t>
            </w:r>
            <w:r>
              <w:rPr>
                <w:rFonts w:ascii="宋体" w:hAnsi="宋体" w:cs="宋体" w:hint="eastAsia"/>
                <w:kern w:val="0"/>
                <w:sz w:val="24"/>
                <w:szCs w:val="24"/>
                <w:lang w:bidi="ar"/>
              </w:rPr>
              <w:t>4h</w:t>
            </w:r>
            <w:r>
              <w:rPr>
                <w:rFonts w:ascii="宋体" w:hAnsi="宋体" w:cs="宋体" w:hint="eastAsia"/>
                <w:kern w:val="0"/>
                <w:sz w:val="24"/>
                <w:szCs w:val="24"/>
                <w:lang w:bidi="ar"/>
              </w:rPr>
              <w:t>）、高温存储试验（温度≥</w:t>
            </w:r>
            <w:r>
              <w:rPr>
                <w:rFonts w:ascii="宋体" w:hAnsi="宋体" w:cs="宋体" w:hint="eastAsia"/>
                <w:kern w:val="0"/>
                <w:sz w:val="24"/>
                <w:szCs w:val="24"/>
                <w:lang w:bidi="ar"/>
              </w:rPr>
              <w:t>55</w:t>
            </w:r>
            <w:r>
              <w:rPr>
                <w:rFonts w:ascii="宋体" w:hAnsi="宋体" w:cs="宋体" w:hint="eastAsia"/>
                <w:kern w:val="0"/>
                <w:sz w:val="24"/>
                <w:szCs w:val="24"/>
                <w:lang w:bidi="ar"/>
              </w:rPr>
              <w:t>℃，保持时间≥</w:t>
            </w:r>
            <w:r>
              <w:rPr>
                <w:rFonts w:ascii="宋体" w:hAnsi="宋体" w:cs="宋体" w:hint="eastAsia"/>
                <w:kern w:val="0"/>
                <w:sz w:val="24"/>
                <w:szCs w:val="24"/>
                <w:lang w:bidi="ar"/>
              </w:rPr>
              <w:t>4h</w:t>
            </w:r>
            <w:r>
              <w:rPr>
                <w:rFonts w:ascii="宋体" w:hAnsi="宋体" w:cs="宋体" w:hint="eastAsia"/>
                <w:kern w:val="0"/>
                <w:sz w:val="24"/>
                <w:szCs w:val="24"/>
                <w:lang w:bidi="ar"/>
              </w:rPr>
              <w:t>）、恒定湿热试验（温度≥</w:t>
            </w:r>
            <w:r>
              <w:rPr>
                <w:rFonts w:ascii="宋体" w:hAnsi="宋体" w:cs="宋体" w:hint="eastAsia"/>
                <w:kern w:val="0"/>
                <w:sz w:val="24"/>
                <w:szCs w:val="24"/>
                <w:lang w:bidi="ar"/>
              </w:rPr>
              <w:t>40</w:t>
            </w:r>
            <w:r>
              <w:rPr>
                <w:rFonts w:ascii="宋体" w:hAnsi="宋体" w:cs="宋体" w:hint="eastAsia"/>
                <w:kern w:val="0"/>
                <w:sz w:val="24"/>
                <w:szCs w:val="24"/>
                <w:lang w:bidi="ar"/>
              </w:rPr>
              <w:t>℃，湿度≥</w:t>
            </w:r>
            <w:r>
              <w:rPr>
                <w:rFonts w:ascii="宋体" w:hAnsi="宋体" w:cs="宋体" w:hint="eastAsia"/>
                <w:kern w:val="0"/>
                <w:sz w:val="24"/>
                <w:szCs w:val="24"/>
                <w:lang w:bidi="ar"/>
              </w:rPr>
              <w:t>90%RH</w:t>
            </w:r>
            <w:r>
              <w:rPr>
                <w:rFonts w:ascii="宋体" w:hAnsi="宋体" w:cs="宋体" w:hint="eastAsia"/>
                <w:kern w:val="0"/>
                <w:sz w:val="24"/>
                <w:szCs w:val="24"/>
                <w:lang w:bidi="ar"/>
              </w:rPr>
              <w:t>，保持时间≥</w:t>
            </w:r>
            <w:r>
              <w:rPr>
                <w:rFonts w:ascii="宋体" w:hAnsi="宋体" w:cs="宋体" w:hint="eastAsia"/>
                <w:kern w:val="0"/>
                <w:sz w:val="24"/>
                <w:szCs w:val="24"/>
                <w:lang w:bidi="ar"/>
              </w:rPr>
              <w:t>12h</w:t>
            </w:r>
            <w:r>
              <w:rPr>
                <w:rFonts w:ascii="宋体" w:hAnsi="宋体" w:cs="宋体" w:hint="eastAsia"/>
                <w:kern w:val="0"/>
                <w:sz w:val="24"/>
                <w:szCs w:val="24"/>
                <w:lang w:bidi="ar"/>
              </w:rPr>
              <w:t>）</w:t>
            </w:r>
          </w:p>
        </w:tc>
        <w:tc>
          <w:tcPr>
            <w:tcW w:w="367" w:type="pct"/>
            <w:shd w:val="clear" w:color="auto" w:fill="auto"/>
            <w:vAlign w:val="center"/>
          </w:tcPr>
          <w:p w14:paraId="3E7A310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台</w:t>
            </w:r>
          </w:p>
        </w:tc>
        <w:tc>
          <w:tcPr>
            <w:tcW w:w="346" w:type="pct"/>
            <w:shd w:val="clear" w:color="auto" w:fill="auto"/>
            <w:vAlign w:val="center"/>
          </w:tcPr>
          <w:p w14:paraId="695DA1E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6BCFC055"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bookmarkEnd w:id="4"/>
      <w:tr w:rsidR="009D65AD" w14:paraId="09E7F087" w14:textId="77777777">
        <w:trPr>
          <w:trHeight w:val="113"/>
          <w:jc w:val="center"/>
        </w:trPr>
        <w:tc>
          <w:tcPr>
            <w:tcW w:w="550" w:type="pct"/>
            <w:shd w:val="clear" w:color="auto" w:fill="auto"/>
            <w:vAlign w:val="center"/>
          </w:tcPr>
          <w:p w14:paraId="71699CD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9</w:t>
            </w:r>
          </w:p>
        </w:tc>
        <w:tc>
          <w:tcPr>
            <w:tcW w:w="666" w:type="pct"/>
            <w:shd w:val="clear" w:color="auto" w:fill="auto"/>
            <w:vAlign w:val="center"/>
          </w:tcPr>
          <w:p w14:paraId="6596E5B8"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数据显示模块</w:t>
            </w:r>
          </w:p>
        </w:tc>
        <w:tc>
          <w:tcPr>
            <w:tcW w:w="2097" w:type="pct"/>
            <w:shd w:val="clear" w:color="auto" w:fill="auto"/>
            <w:vAlign w:val="center"/>
          </w:tcPr>
          <w:p w14:paraId="7BA97A3F"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、尺寸：不大于</w:t>
            </w:r>
            <w:r>
              <w:rPr>
                <w:rFonts w:ascii="宋体" w:hAnsi="宋体" w:cs="宋体" w:hint="eastAsia"/>
                <w:sz w:val="24"/>
                <w:szCs w:val="24"/>
                <w:lang w:bidi="ar"/>
              </w:rPr>
              <w:t>78mm*45mm*25mm(</w:t>
            </w:r>
            <w:r>
              <w:rPr>
                <w:rFonts w:ascii="宋体" w:hAnsi="宋体" w:cs="宋体" w:hint="eastAsia"/>
                <w:sz w:val="24"/>
                <w:szCs w:val="24"/>
                <w:lang w:bidi="ar"/>
              </w:rPr>
              <w:t>±</w:t>
            </w:r>
            <w:r>
              <w:rPr>
                <w:rFonts w:ascii="宋体" w:hAnsi="宋体" w:cs="宋体" w:hint="eastAsia"/>
                <w:sz w:val="24"/>
                <w:szCs w:val="24"/>
                <w:lang w:bidi="ar"/>
              </w:rPr>
              <w:t>5mm)</w:t>
            </w:r>
          </w:p>
          <w:p w14:paraId="1CD6325D"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、与传感器通过高速接口连接，</w:t>
            </w:r>
            <w:r>
              <w:rPr>
                <w:rFonts w:ascii="宋体" w:hAnsi="宋体" w:cs="宋体" w:hint="eastAsia"/>
                <w:sz w:val="24"/>
                <w:szCs w:val="24"/>
                <w:lang w:bidi="ar"/>
              </w:rPr>
              <w:t>与计算机</w:t>
            </w:r>
            <w:proofErr w:type="gramStart"/>
            <w:r>
              <w:rPr>
                <w:rFonts w:ascii="宋体" w:hAnsi="宋体" w:cs="宋体" w:hint="eastAsia"/>
                <w:sz w:val="24"/>
                <w:szCs w:val="24"/>
                <w:lang w:bidi="ar"/>
              </w:rPr>
              <w:t>通过蓝牙直接</w:t>
            </w:r>
            <w:proofErr w:type="gramEnd"/>
            <w:r>
              <w:rPr>
                <w:rFonts w:ascii="宋体" w:hAnsi="宋体" w:cs="宋体" w:hint="eastAsia"/>
                <w:sz w:val="24"/>
                <w:szCs w:val="24"/>
                <w:lang w:bidi="ar"/>
              </w:rPr>
              <w:t>连接</w:t>
            </w:r>
          </w:p>
          <w:p w14:paraId="16E1EAE3" w14:textId="77777777" w:rsidR="009D65AD" w:rsidRDefault="004D319D">
            <w:pPr>
              <w:rPr>
                <w:rFonts w:ascii="宋体" w:hAnsi="宋体" w:cs="宋体"/>
                <w:sz w:val="24"/>
                <w:szCs w:val="24"/>
                <w:lang w:bidi="ar"/>
              </w:rPr>
            </w:pPr>
            <w:r>
              <w:rPr>
                <w:rFonts w:ascii="宋体" w:hAnsi="宋体" w:cs="宋体" w:hint="eastAsia"/>
                <w:sz w:val="24"/>
                <w:szCs w:val="24"/>
                <w:lang w:bidi="ar"/>
              </w:rPr>
              <w:t>3</w:t>
            </w:r>
            <w:r>
              <w:rPr>
                <w:rFonts w:ascii="宋体" w:hAnsi="宋体" w:cs="宋体" w:hint="eastAsia"/>
                <w:sz w:val="24"/>
                <w:szCs w:val="24"/>
                <w:lang w:bidi="ar"/>
              </w:rPr>
              <w:t>、彩色</w:t>
            </w:r>
            <w:r>
              <w:rPr>
                <w:rFonts w:ascii="宋体" w:hAnsi="宋体" w:cs="宋体" w:hint="eastAsia"/>
                <w:sz w:val="24"/>
                <w:szCs w:val="24"/>
                <w:lang w:bidi="ar"/>
              </w:rPr>
              <w:t>LED</w:t>
            </w:r>
            <w:r>
              <w:rPr>
                <w:rFonts w:ascii="宋体" w:hAnsi="宋体" w:cs="宋体" w:hint="eastAsia"/>
                <w:sz w:val="24"/>
                <w:szCs w:val="24"/>
                <w:lang w:bidi="ar"/>
              </w:rPr>
              <w:t>屏≥</w:t>
            </w:r>
            <w:r>
              <w:rPr>
                <w:rFonts w:ascii="宋体" w:hAnsi="宋体" w:cs="宋体" w:hint="eastAsia"/>
                <w:sz w:val="24"/>
                <w:szCs w:val="24"/>
                <w:lang w:bidi="ar"/>
              </w:rPr>
              <w:t>1.7</w:t>
            </w:r>
            <w:r>
              <w:rPr>
                <w:rFonts w:ascii="宋体" w:hAnsi="宋体" w:cs="宋体" w:hint="eastAsia"/>
                <w:sz w:val="24"/>
                <w:szCs w:val="24"/>
                <w:lang w:bidi="ar"/>
              </w:rPr>
              <w:t>寸。</w:t>
            </w:r>
          </w:p>
          <w:p w14:paraId="7C482E98" w14:textId="77777777" w:rsidR="009D65AD" w:rsidRDefault="004D319D">
            <w:pPr>
              <w:rPr>
                <w:rFonts w:ascii="宋体" w:hAnsi="宋体" w:cs="宋体"/>
                <w:sz w:val="24"/>
                <w:szCs w:val="24"/>
                <w:lang w:bidi="ar"/>
              </w:rPr>
            </w:pPr>
            <w:r>
              <w:rPr>
                <w:rFonts w:ascii="宋体" w:hAnsi="宋体" w:cs="宋体" w:hint="eastAsia"/>
                <w:sz w:val="24"/>
                <w:szCs w:val="24"/>
                <w:lang w:bidi="ar"/>
              </w:rPr>
              <w:t>4</w:t>
            </w:r>
            <w:r>
              <w:rPr>
                <w:rFonts w:ascii="宋体" w:hAnsi="宋体" w:cs="宋体" w:hint="eastAsia"/>
                <w:sz w:val="24"/>
                <w:szCs w:val="24"/>
                <w:lang w:bidi="ar"/>
              </w:rPr>
              <w:t>、自动识别传感器及测量范围和分度。无需按键调控</w:t>
            </w:r>
          </w:p>
          <w:p w14:paraId="6182CF4D" w14:textId="77777777" w:rsidR="009D65AD" w:rsidRDefault="004D319D">
            <w:pPr>
              <w:rPr>
                <w:rFonts w:ascii="宋体" w:hAnsi="宋体" w:cs="宋体"/>
                <w:sz w:val="24"/>
                <w:szCs w:val="24"/>
                <w:lang w:bidi="ar"/>
              </w:rPr>
            </w:pPr>
            <w:r>
              <w:rPr>
                <w:rFonts w:ascii="宋体" w:hAnsi="宋体" w:cs="宋体" w:hint="eastAsia"/>
                <w:sz w:val="24"/>
                <w:szCs w:val="24"/>
                <w:lang w:bidi="ar"/>
              </w:rPr>
              <w:t>5</w:t>
            </w:r>
            <w:r>
              <w:rPr>
                <w:rFonts w:ascii="宋体" w:hAnsi="宋体" w:cs="宋体" w:hint="eastAsia"/>
                <w:sz w:val="24"/>
                <w:szCs w:val="24"/>
                <w:lang w:bidi="ar"/>
              </w:rPr>
              <w:t>、接口采用锁扣防脱落接口支持热插拔，使用寿命：≥</w:t>
            </w:r>
            <w:r>
              <w:rPr>
                <w:rFonts w:ascii="宋体" w:hAnsi="宋体" w:cs="宋体" w:hint="eastAsia"/>
                <w:sz w:val="24"/>
                <w:szCs w:val="24"/>
                <w:lang w:bidi="ar"/>
              </w:rPr>
              <w:t>10000</w:t>
            </w:r>
            <w:r>
              <w:rPr>
                <w:rFonts w:ascii="宋体" w:hAnsi="宋体" w:cs="宋体" w:hint="eastAsia"/>
                <w:sz w:val="24"/>
                <w:szCs w:val="24"/>
                <w:lang w:bidi="ar"/>
              </w:rPr>
              <w:t>次插拔。</w:t>
            </w:r>
          </w:p>
          <w:p w14:paraId="3FA56A8D" w14:textId="77777777" w:rsidR="009D65AD" w:rsidRDefault="004D319D">
            <w:pPr>
              <w:rPr>
                <w:rFonts w:ascii="宋体" w:hAnsi="宋体" w:cs="宋体"/>
                <w:sz w:val="24"/>
                <w:szCs w:val="24"/>
                <w:lang w:bidi="ar"/>
              </w:rPr>
            </w:pPr>
            <w:r>
              <w:rPr>
                <w:rFonts w:ascii="宋体" w:hAnsi="宋体" w:cs="宋体" w:hint="eastAsia"/>
                <w:sz w:val="24"/>
                <w:szCs w:val="24"/>
                <w:lang w:bidi="ar"/>
              </w:rPr>
              <w:t>6</w:t>
            </w:r>
            <w:r>
              <w:rPr>
                <w:rFonts w:ascii="宋体" w:hAnsi="宋体" w:cs="宋体" w:hint="eastAsia"/>
                <w:sz w:val="24"/>
                <w:szCs w:val="24"/>
                <w:lang w:bidi="ar"/>
              </w:rPr>
              <w:t>、自带≥</w:t>
            </w:r>
            <w:r>
              <w:rPr>
                <w:rFonts w:ascii="宋体" w:hAnsi="宋体" w:cs="宋体" w:hint="eastAsia"/>
                <w:sz w:val="24"/>
                <w:szCs w:val="24"/>
                <w:lang w:bidi="ar"/>
              </w:rPr>
              <w:t>8M</w:t>
            </w:r>
            <w:r>
              <w:rPr>
                <w:rFonts w:ascii="宋体" w:hAnsi="宋体" w:cs="宋体" w:hint="eastAsia"/>
                <w:sz w:val="24"/>
                <w:szCs w:val="24"/>
                <w:lang w:bidi="ar"/>
              </w:rPr>
              <w:t>内存。</w:t>
            </w:r>
          </w:p>
          <w:p w14:paraId="1A042F0F" w14:textId="77777777" w:rsidR="009D65AD" w:rsidRDefault="004D319D">
            <w:pPr>
              <w:rPr>
                <w:rFonts w:ascii="宋体" w:hAnsi="宋体" w:cs="宋体"/>
                <w:sz w:val="24"/>
                <w:szCs w:val="24"/>
                <w:lang w:bidi="ar"/>
              </w:rPr>
            </w:pPr>
            <w:r>
              <w:rPr>
                <w:rFonts w:ascii="宋体" w:hAnsi="宋体" w:cs="宋体" w:hint="eastAsia"/>
                <w:sz w:val="24"/>
                <w:szCs w:val="24"/>
                <w:lang w:bidi="ar"/>
              </w:rPr>
              <w:t>7</w:t>
            </w:r>
            <w:r>
              <w:rPr>
                <w:rFonts w:ascii="宋体" w:hAnsi="宋体" w:cs="宋体" w:hint="eastAsia"/>
                <w:sz w:val="24"/>
                <w:szCs w:val="24"/>
                <w:lang w:bidi="ar"/>
              </w:rPr>
              <w:t>、数据上传有线模式：通过高速接口，可与计算机连接。实现数据</w:t>
            </w:r>
            <w:proofErr w:type="gramStart"/>
            <w:r>
              <w:rPr>
                <w:rFonts w:ascii="宋体" w:hAnsi="宋体" w:cs="宋体" w:hint="eastAsia"/>
                <w:sz w:val="24"/>
                <w:szCs w:val="24"/>
                <w:lang w:bidi="ar"/>
              </w:rPr>
              <w:t>上传并自动</w:t>
            </w:r>
            <w:proofErr w:type="gramEnd"/>
            <w:r>
              <w:rPr>
                <w:rFonts w:ascii="宋体" w:hAnsi="宋体" w:cs="宋体" w:hint="eastAsia"/>
                <w:sz w:val="24"/>
                <w:szCs w:val="24"/>
                <w:lang w:bidi="ar"/>
              </w:rPr>
              <w:t>绘制变化图像。数据上传无线模式：屏幕生成唯一二维码，通过移动端实验软件扫描，显示实验数据，并绘制变化图线。符合</w:t>
            </w:r>
            <w:r>
              <w:rPr>
                <w:rFonts w:ascii="宋体" w:hAnsi="宋体" w:cs="宋体" w:hint="eastAsia"/>
                <w:sz w:val="24"/>
                <w:szCs w:val="24"/>
                <w:lang w:bidi="ar"/>
              </w:rPr>
              <w:t>GB/T6587-2012</w:t>
            </w:r>
            <w:r>
              <w:rPr>
                <w:rFonts w:ascii="宋体" w:hAnsi="宋体" w:cs="宋体" w:hint="eastAsia"/>
                <w:sz w:val="24"/>
                <w:szCs w:val="24"/>
                <w:lang w:bidi="ar"/>
              </w:rPr>
              <w:t>《电子测量仪器通用规范》标准的要求；</w:t>
            </w:r>
          </w:p>
          <w:p w14:paraId="57DD5B50" w14:textId="77777777" w:rsidR="009D65AD" w:rsidRDefault="004D319D">
            <w:pPr>
              <w:rPr>
                <w:rFonts w:ascii="宋体" w:hAnsi="宋体" w:cs="宋体"/>
                <w:sz w:val="24"/>
                <w:szCs w:val="24"/>
                <w:lang w:bidi="ar"/>
              </w:rPr>
            </w:pPr>
            <w:r>
              <w:rPr>
                <w:rFonts w:ascii="宋体" w:hAnsi="宋体" w:cs="宋体" w:hint="eastAsia"/>
                <w:sz w:val="24"/>
                <w:szCs w:val="24"/>
                <w:lang w:bidi="ar"/>
              </w:rPr>
              <w:t>数据显示模块可以通过自</w:t>
            </w:r>
            <w:proofErr w:type="gramStart"/>
            <w:r>
              <w:rPr>
                <w:rFonts w:ascii="宋体" w:hAnsi="宋体" w:cs="宋体" w:hint="eastAsia"/>
                <w:sz w:val="24"/>
                <w:szCs w:val="24"/>
                <w:lang w:bidi="ar"/>
              </w:rPr>
              <w:t>带显示</w:t>
            </w:r>
            <w:proofErr w:type="gramEnd"/>
            <w:r>
              <w:rPr>
                <w:rFonts w:ascii="宋体" w:hAnsi="宋体" w:cs="宋体" w:hint="eastAsia"/>
                <w:sz w:val="24"/>
                <w:szCs w:val="24"/>
                <w:lang w:bidi="ar"/>
              </w:rPr>
              <w:t>屏幕显示</w:t>
            </w:r>
            <w:r>
              <w:rPr>
                <w:rFonts w:ascii="宋体" w:hAnsi="宋体" w:cs="宋体" w:hint="eastAsia"/>
                <w:sz w:val="24"/>
                <w:szCs w:val="24"/>
                <w:lang w:bidi="ar"/>
              </w:rPr>
              <w:t>;</w:t>
            </w:r>
            <w:proofErr w:type="gramStart"/>
            <w:r>
              <w:rPr>
                <w:rFonts w:ascii="宋体" w:hAnsi="宋体" w:cs="宋体" w:hint="eastAsia"/>
                <w:sz w:val="24"/>
                <w:szCs w:val="24"/>
                <w:lang w:bidi="ar"/>
              </w:rPr>
              <w:t>蓝牙</w:t>
            </w:r>
            <w:proofErr w:type="gramEnd"/>
            <w:r>
              <w:rPr>
                <w:rFonts w:ascii="宋体" w:hAnsi="宋体" w:cs="宋体" w:hint="eastAsia"/>
                <w:sz w:val="24"/>
                <w:szCs w:val="24"/>
                <w:lang w:bidi="ar"/>
              </w:rPr>
              <w:t>ID</w:t>
            </w:r>
            <w:r>
              <w:rPr>
                <w:rFonts w:ascii="宋体" w:hAnsi="宋体" w:cs="宋体" w:hint="eastAsia"/>
                <w:sz w:val="24"/>
                <w:szCs w:val="24"/>
                <w:lang w:bidi="ar"/>
              </w:rPr>
              <w:t>和该</w:t>
            </w:r>
            <w:r>
              <w:rPr>
                <w:rFonts w:ascii="宋体" w:hAnsi="宋体" w:cs="宋体" w:hint="eastAsia"/>
                <w:sz w:val="24"/>
                <w:szCs w:val="24"/>
                <w:lang w:bidi="ar"/>
              </w:rPr>
              <w:t>ID</w:t>
            </w:r>
            <w:r>
              <w:rPr>
                <w:rFonts w:ascii="宋体" w:hAnsi="宋体" w:cs="宋体" w:hint="eastAsia"/>
                <w:sz w:val="24"/>
                <w:szCs w:val="24"/>
                <w:lang w:bidi="ar"/>
              </w:rPr>
              <w:t>对应的二维码。</w:t>
            </w:r>
          </w:p>
          <w:p w14:paraId="56CDCEAD" w14:textId="77777777" w:rsidR="009D65AD" w:rsidRDefault="004D319D">
            <w:pPr>
              <w:rPr>
                <w:rFonts w:ascii="宋体" w:hAnsi="宋体" w:cs="宋体"/>
                <w:sz w:val="24"/>
                <w:szCs w:val="24"/>
                <w:lang w:bidi="ar"/>
              </w:rPr>
            </w:pPr>
            <w:r>
              <w:rPr>
                <w:rFonts w:ascii="宋体" w:hAnsi="宋体" w:cs="宋体" w:hint="eastAsia"/>
                <w:sz w:val="24"/>
                <w:szCs w:val="24"/>
                <w:lang w:bidi="ar"/>
              </w:rPr>
              <w:t>8</w:t>
            </w:r>
            <w:r>
              <w:rPr>
                <w:rFonts w:ascii="宋体" w:hAnsi="宋体" w:cs="宋体" w:hint="eastAsia"/>
                <w:sz w:val="24"/>
                <w:szCs w:val="24"/>
                <w:lang w:bidi="ar"/>
              </w:rPr>
              <w:t>、电池容量≥</w:t>
            </w:r>
            <w:r>
              <w:rPr>
                <w:rFonts w:ascii="宋体" w:hAnsi="宋体" w:cs="宋体" w:hint="eastAsia"/>
                <w:sz w:val="24"/>
                <w:szCs w:val="24"/>
                <w:lang w:bidi="ar"/>
              </w:rPr>
              <w:t>1100MAh</w:t>
            </w:r>
            <w:r>
              <w:rPr>
                <w:rFonts w:ascii="宋体" w:hAnsi="宋体" w:cs="宋体" w:hint="eastAsia"/>
                <w:sz w:val="24"/>
                <w:szCs w:val="24"/>
                <w:lang w:bidi="ar"/>
              </w:rPr>
              <w:t>。最大电压≥</w:t>
            </w:r>
            <w:r>
              <w:rPr>
                <w:rFonts w:ascii="宋体" w:hAnsi="宋体" w:cs="宋体" w:hint="eastAsia"/>
                <w:sz w:val="24"/>
                <w:szCs w:val="24"/>
                <w:lang w:bidi="ar"/>
              </w:rPr>
              <w:t>3.7V</w:t>
            </w:r>
            <w:r>
              <w:rPr>
                <w:rFonts w:ascii="宋体" w:hAnsi="宋体" w:cs="宋体" w:hint="eastAsia"/>
                <w:sz w:val="24"/>
                <w:szCs w:val="24"/>
                <w:lang w:bidi="ar"/>
              </w:rPr>
              <w:t>。待机续航时间≥</w:t>
            </w:r>
            <w:r>
              <w:rPr>
                <w:rFonts w:ascii="宋体" w:hAnsi="宋体" w:cs="宋体" w:hint="eastAsia"/>
                <w:sz w:val="24"/>
                <w:szCs w:val="24"/>
                <w:lang w:bidi="ar"/>
              </w:rPr>
              <w:t>240h</w:t>
            </w:r>
            <w:r>
              <w:rPr>
                <w:rFonts w:ascii="宋体" w:hAnsi="宋体" w:cs="宋体" w:hint="eastAsia"/>
                <w:sz w:val="24"/>
                <w:szCs w:val="24"/>
                <w:lang w:bidi="ar"/>
              </w:rPr>
              <w:t>。</w:t>
            </w:r>
          </w:p>
          <w:p w14:paraId="793E0170" w14:textId="77777777" w:rsidR="009D65AD" w:rsidRDefault="004D319D">
            <w:pPr>
              <w:rPr>
                <w:rFonts w:ascii="宋体" w:hAnsi="宋体" w:cs="宋体"/>
                <w:kern w:val="0"/>
                <w:sz w:val="24"/>
                <w:szCs w:val="24"/>
                <w:lang w:bidi="ar"/>
              </w:rPr>
            </w:pPr>
            <w:r>
              <w:rPr>
                <w:rFonts w:ascii="宋体" w:hAnsi="宋体" w:cs="宋体" w:hint="eastAsia"/>
                <w:kern w:val="0"/>
                <w:sz w:val="24"/>
                <w:szCs w:val="24"/>
                <w:lang w:bidi="ar"/>
              </w:rPr>
              <w:t>9</w:t>
            </w:r>
            <w:r>
              <w:rPr>
                <w:rFonts w:ascii="宋体" w:hAnsi="宋体" w:cs="宋体" w:hint="eastAsia"/>
                <w:kern w:val="0"/>
                <w:sz w:val="24"/>
                <w:szCs w:val="24"/>
                <w:lang w:bidi="ar"/>
              </w:rPr>
              <w:t>、产品“外观、结构、功能”符合</w:t>
            </w:r>
            <w:r>
              <w:rPr>
                <w:rFonts w:ascii="宋体" w:hAnsi="宋体" w:cs="宋体" w:hint="eastAsia"/>
                <w:kern w:val="0"/>
                <w:sz w:val="24"/>
                <w:szCs w:val="24"/>
                <w:lang w:bidi="ar"/>
              </w:rPr>
              <w:t>GB/T6587-2012</w:t>
            </w:r>
            <w:r>
              <w:rPr>
                <w:rFonts w:ascii="宋体" w:hAnsi="宋体" w:cs="宋体" w:hint="eastAsia"/>
                <w:kern w:val="0"/>
                <w:sz w:val="24"/>
                <w:szCs w:val="24"/>
                <w:lang w:bidi="ar"/>
              </w:rPr>
              <w:t>《电子测量仪器通用规范》标准的要求；</w:t>
            </w:r>
          </w:p>
          <w:p w14:paraId="262DFA62" w14:textId="77777777" w:rsidR="009D65AD" w:rsidRDefault="004D319D">
            <w:pPr>
              <w:rPr>
                <w:rFonts w:ascii="宋体" w:hAnsi="宋体" w:cs="宋体"/>
                <w:sz w:val="24"/>
                <w:szCs w:val="24"/>
                <w:lang w:bidi="ar"/>
              </w:rPr>
            </w:pPr>
            <w:r>
              <w:rPr>
                <w:rFonts w:ascii="宋体" w:hAnsi="宋体" w:cs="宋体" w:hint="eastAsia"/>
                <w:kern w:val="0"/>
                <w:sz w:val="24"/>
                <w:szCs w:val="24"/>
                <w:lang w:bidi="ar"/>
              </w:rPr>
              <w:t>10</w:t>
            </w:r>
            <w:r>
              <w:rPr>
                <w:rFonts w:ascii="宋体" w:hAnsi="宋体" w:cs="宋体" w:hint="eastAsia"/>
                <w:kern w:val="0"/>
                <w:sz w:val="24"/>
                <w:szCs w:val="24"/>
                <w:lang w:bidi="ar"/>
              </w:rPr>
              <w:t>、运行环境：低温存储试验（温度≤</w:t>
            </w:r>
            <w:r>
              <w:rPr>
                <w:rFonts w:ascii="宋体" w:hAnsi="宋体" w:cs="宋体" w:hint="eastAsia"/>
                <w:kern w:val="0"/>
                <w:sz w:val="24"/>
                <w:szCs w:val="24"/>
                <w:lang w:bidi="ar"/>
              </w:rPr>
              <w:t>-10</w:t>
            </w:r>
            <w:r>
              <w:rPr>
                <w:rFonts w:ascii="宋体" w:hAnsi="宋体" w:cs="宋体" w:hint="eastAsia"/>
                <w:kern w:val="0"/>
                <w:sz w:val="24"/>
                <w:szCs w:val="24"/>
                <w:lang w:bidi="ar"/>
              </w:rPr>
              <w:t>℃，保持时间≥</w:t>
            </w:r>
            <w:r>
              <w:rPr>
                <w:rFonts w:ascii="宋体" w:hAnsi="宋体" w:cs="宋体" w:hint="eastAsia"/>
                <w:kern w:val="0"/>
                <w:sz w:val="24"/>
                <w:szCs w:val="24"/>
                <w:lang w:bidi="ar"/>
              </w:rPr>
              <w:t>4h</w:t>
            </w:r>
            <w:r>
              <w:rPr>
                <w:rFonts w:ascii="宋体" w:hAnsi="宋体" w:cs="宋体" w:hint="eastAsia"/>
                <w:kern w:val="0"/>
                <w:sz w:val="24"/>
                <w:szCs w:val="24"/>
                <w:lang w:bidi="ar"/>
              </w:rPr>
              <w:t>）、高温存储试验（温度≥</w:t>
            </w:r>
            <w:r>
              <w:rPr>
                <w:rFonts w:ascii="宋体" w:hAnsi="宋体" w:cs="宋体" w:hint="eastAsia"/>
                <w:kern w:val="0"/>
                <w:sz w:val="24"/>
                <w:szCs w:val="24"/>
                <w:lang w:bidi="ar"/>
              </w:rPr>
              <w:t>55</w:t>
            </w:r>
            <w:r>
              <w:rPr>
                <w:rFonts w:ascii="宋体" w:hAnsi="宋体" w:cs="宋体" w:hint="eastAsia"/>
                <w:kern w:val="0"/>
                <w:sz w:val="24"/>
                <w:szCs w:val="24"/>
                <w:lang w:bidi="ar"/>
              </w:rPr>
              <w:t>℃，保持时</w:t>
            </w:r>
            <w:r>
              <w:rPr>
                <w:rFonts w:ascii="宋体" w:hAnsi="宋体" w:cs="宋体" w:hint="eastAsia"/>
                <w:kern w:val="0"/>
                <w:sz w:val="24"/>
                <w:szCs w:val="24"/>
                <w:lang w:bidi="ar"/>
              </w:rPr>
              <w:lastRenderedPageBreak/>
              <w:t>间≥</w:t>
            </w:r>
            <w:r>
              <w:rPr>
                <w:rFonts w:ascii="宋体" w:hAnsi="宋体" w:cs="宋体" w:hint="eastAsia"/>
                <w:kern w:val="0"/>
                <w:sz w:val="24"/>
                <w:szCs w:val="24"/>
                <w:lang w:bidi="ar"/>
              </w:rPr>
              <w:t>4h</w:t>
            </w:r>
            <w:r>
              <w:rPr>
                <w:rFonts w:ascii="宋体" w:hAnsi="宋体" w:cs="宋体" w:hint="eastAsia"/>
                <w:kern w:val="0"/>
                <w:sz w:val="24"/>
                <w:szCs w:val="24"/>
                <w:lang w:bidi="ar"/>
              </w:rPr>
              <w:t>）、恒定湿热试验（温度≥</w:t>
            </w:r>
            <w:r>
              <w:rPr>
                <w:rFonts w:ascii="宋体" w:hAnsi="宋体" w:cs="宋体" w:hint="eastAsia"/>
                <w:kern w:val="0"/>
                <w:sz w:val="24"/>
                <w:szCs w:val="24"/>
                <w:lang w:bidi="ar"/>
              </w:rPr>
              <w:t>40</w:t>
            </w:r>
            <w:r>
              <w:rPr>
                <w:rFonts w:ascii="宋体" w:hAnsi="宋体" w:cs="宋体" w:hint="eastAsia"/>
                <w:kern w:val="0"/>
                <w:sz w:val="24"/>
                <w:szCs w:val="24"/>
                <w:lang w:bidi="ar"/>
              </w:rPr>
              <w:t>℃，湿度≥</w:t>
            </w:r>
            <w:r>
              <w:rPr>
                <w:rFonts w:ascii="宋体" w:hAnsi="宋体" w:cs="宋体" w:hint="eastAsia"/>
                <w:kern w:val="0"/>
                <w:sz w:val="24"/>
                <w:szCs w:val="24"/>
                <w:lang w:bidi="ar"/>
              </w:rPr>
              <w:t>90%RH</w:t>
            </w:r>
            <w:r>
              <w:rPr>
                <w:rFonts w:ascii="宋体" w:hAnsi="宋体" w:cs="宋体" w:hint="eastAsia"/>
                <w:kern w:val="0"/>
                <w:sz w:val="24"/>
                <w:szCs w:val="24"/>
                <w:lang w:bidi="ar"/>
              </w:rPr>
              <w:t>，保持时间≥</w:t>
            </w:r>
            <w:r>
              <w:rPr>
                <w:rFonts w:ascii="宋体" w:hAnsi="宋体" w:cs="宋体" w:hint="eastAsia"/>
                <w:kern w:val="0"/>
                <w:sz w:val="24"/>
                <w:szCs w:val="24"/>
                <w:lang w:bidi="ar"/>
              </w:rPr>
              <w:t>12h</w:t>
            </w:r>
            <w:r>
              <w:rPr>
                <w:rFonts w:ascii="宋体" w:hAnsi="宋体" w:cs="宋体" w:hint="eastAsia"/>
                <w:kern w:val="0"/>
                <w:sz w:val="24"/>
                <w:szCs w:val="24"/>
                <w:lang w:bidi="ar"/>
              </w:rPr>
              <w:t>）</w:t>
            </w:r>
          </w:p>
        </w:tc>
        <w:tc>
          <w:tcPr>
            <w:tcW w:w="367" w:type="pct"/>
            <w:shd w:val="clear" w:color="auto" w:fill="auto"/>
            <w:vAlign w:val="center"/>
          </w:tcPr>
          <w:p w14:paraId="0DCA0F7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只</w:t>
            </w:r>
          </w:p>
        </w:tc>
        <w:tc>
          <w:tcPr>
            <w:tcW w:w="346" w:type="pct"/>
            <w:shd w:val="clear" w:color="auto" w:fill="auto"/>
            <w:vAlign w:val="center"/>
          </w:tcPr>
          <w:p w14:paraId="23B9A52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0B7B2C2"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3E15258C" w14:textId="77777777">
        <w:trPr>
          <w:trHeight w:val="113"/>
          <w:jc w:val="center"/>
        </w:trPr>
        <w:tc>
          <w:tcPr>
            <w:tcW w:w="550" w:type="pct"/>
            <w:shd w:val="clear" w:color="auto" w:fill="auto"/>
            <w:vAlign w:val="center"/>
          </w:tcPr>
          <w:p w14:paraId="74298231"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10</w:t>
            </w:r>
          </w:p>
        </w:tc>
        <w:tc>
          <w:tcPr>
            <w:tcW w:w="666" w:type="pct"/>
            <w:shd w:val="clear" w:color="auto" w:fill="auto"/>
            <w:vAlign w:val="center"/>
          </w:tcPr>
          <w:p w14:paraId="506E11A5"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传感器转接模块</w:t>
            </w:r>
          </w:p>
        </w:tc>
        <w:tc>
          <w:tcPr>
            <w:tcW w:w="2097" w:type="pct"/>
            <w:shd w:val="clear" w:color="auto" w:fill="auto"/>
            <w:vAlign w:val="center"/>
          </w:tcPr>
          <w:p w14:paraId="7C50C53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模块为公母头。均采用锁扣防脱落接口。支持热插拔，使用寿命：≥</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096B624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只</w:t>
            </w:r>
          </w:p>
        </w:tc>
        <w:tc>
          <w:tcPr>
            <w:tcW w:w="346" w:type="pct"/>
            <w:shd w:val="clear" w:color="auto" w:fill="auto"/>
            <w:vAlign w:val="center"/>
          </w:tcPr>
          <w:p w14:paraId="13D003F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226029E0"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6AAD6D25" w14:textId="77777777">
        <w:trPr>
          <w:trHeight w:val="90"/>
          <w:jc w:val="center"/>
        </w:trPr>
        <w:tc>
          <w:tcPr>
            <w:tcW w:w="550" w:type="pct"/>
            <w:shd w:val="clear" w:color="auto" w:fill="auto"/>
            <w:vAlign w:val="center"/>
          </w:tcPr>
          <w:p w14:paraId="43CD7297" w14:textId="77777777" w:rsidR="009D65AD" w:rsidRDefault="004D319D">
            <w:pPr>
              <w:widowControl/>
              <w:jc w:val="center"/>
              <w:textAlignment w:val="center"/>
              <w:rPr>
                <w:rFonts w:ascii="宋体" w:hAnsi="宋体" w:cs="宋体"/>
                <w:sz w:val="24"/>
                <w:szCs w:val="24"/>
              </w:rPr>
            </w:pPr>
            <w:bookmarkStart w:id="6" w:name="OLE_LINK23" w:colFirst="2" w:colLast="2"/>
            <w:r>
              <w:rPr>
                <w:rFonts w:ascii="宋体" w:eastAsia="宋体" w:hAnsi="宋体" w:cs="宋体" w:hint="eastAsia"/>
                <w:kern w:val="0"/>
                <w:sz w:val="24"/>
                <w:szCs w:val="24"/>
                <w:lang w:bidi="ar"/>
              </w:rPr>
              <w:t>11</w:t>
            </w:r>
          </w:p>
        </w:tc>
        <w:tc>
          <w:tcPr>
            <w:tcW w:w="666" w:type="pct"/>
            <w:shd w:val="clear" w:color="auto" w:fill="auto"/>
            <w:vAlign w:val="center"/>
          </w:tcPr>
          <w:p w14:paraId="799A2527"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温度传感器（大量程）</w:t>
            </w:r>
          </w:p>
        </w:tc>
        <w:tc>
          <w:tcPr>
            <w:tcW w:w="2097" w:type="pct"/>
            <w:shd w:val="clear" w:color="auto" w:fill="auto"/>
            <w:vAlign w:val="center"/>
          </w:tcPr>
          <w:p w14:paraId="56D3ACB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-50</w:t>
            </w:r>
            <w:r>
              <w:rPr>
                <w:rFonts w:ascii="宋体" w:hAnsi="宋体" w:cs="宋体" w:hint="eastAsia"/>
                <w:kern w:val="0"/>
                <w:sz w:val="24"/>
                <w:szCs w:val="24"/>
                <w:lang w:bidi="ar"/>
              </w:rPr>
              <w:t>℃</w:t>
            </w:r>
            <w:r>
              <w:rPr>
                <w:rFonts w:ascii="宋体" w:hAnsi="宋体" w:cs="宋体" w:hint="eastAsia"/>
                <w:kern w:val="0"/>
                <w:sz w:val="24"/>
                <w:szCs w:val="24"/>
                <w:lang w:bidi="ar"/>
              </w:rPr>
              <w:t>~+200</w:t>
            </w:r>
            <w:r>
              <w:rPr>
                <w:rFonts w:ascii="宋体" w:hAnsi="宋体" w:cs="宋体" w:hint="eastAsia"/>
                <w:kern w:val="0"/>
                <w:sz w:val="24"/>
                <w:szCs w:val="24"/>
                <w:lang w:bidi="ar"/>
              </w:rPr>
              <w:t>℃；</w:t>
            </w:r>
          </w:p>
          <w:p w14:paraId="4F624B5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0.1</w:t>
            </w:r>
            <w:r>
              <w:rPr>
                <w:rFonts w:ascii="宋体" w:hAnsi="宋体" w:cs="宋体" w:hint="eastAsia"/>
                <w:kern w:val="0"/>
                <w:sz w:val="24"/>
                <w:szCs w:val="24"/>
                <w:lang w:bidi="ar"/>
              </w:rPr>
              <w:t>℃；</w:t>
            </w:r>
          </w:p>
          <w:p w14:paraId="180434EE"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、不锈钢探针</w:t>
            </w:r>
          </w:p>
          <w:p w14:paraId="03B3D8D5"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4</w:t>
            </w:r>
            <w:r>
              <w:rPr>
                <w:rFonts w:ascii="宋体" w:hAnsi="宋体" w:cs="宋体" w:hint="eastAsia"/>
                <w:kern w:val="0"/>
                <w:sz w:val="24"/>
                <w:szCs w:val="24"/>
                <w:lang w:bidi="ar"/>
              </w:rPr>
              <w:t>、具有硬件、软件调零按钮。</w:t>
            </w:r>
          </w:p>
          <w:p w14:paraId="477BF1D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5</w:t>
            </w:r>
            <w:r>
              <w:rPr>
                <w:rFonts w:ascii="宋体" w:hAnsi="宋体" w:cs="宋体" w:hint="eastAsia"/>
                <w:kern w:val="0"/>
                <w:sz w:val="24"/>
                <w:szCs w:val="24"/>
                <w:lang w:bidi="ar"/>
              </w:rPr>
              <w:t>、支持有线通讯、无线通讯、独立彩屏数据显示三种工作模式。</w:t>
            </w:r>
          </w:p>
          <w:p w14:paraId="735196C8"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6</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2208764F"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2E6FA4E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24857513"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bookmarkEnd w:id="6"/>
      <w:tr w:rsidR="009D65AD" w14:paraId="38649020" w14:textId="77777777">
        <w:trPr>
          <w:trHeight w:val="113"/>
          <w:jc w:val="center"/>
        </w:trPr>
        <w:tc>
          <w:tcPr>
            <w:tcW w:w="550" w:type="pct"/>
            <w:shd w:val="clear" w:color="auto" w:fill="auto"/>
            <w:vAlign w:val="center"/>
          </w:tcPr>
          <w:p w14:paraId="64A1834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12</w:t>
            </w:r>
          </w:p>
        </w:tc>
        <w:tc>
          <w:tcPr>
            <w:tcW w:w="666" w:type="pct"/>
            <w:shd w:val="clear" w:color="auto" w:fill="auto"/>
            <w:vAlign w:val="center"/>
          </w:tcPr>
          <w:p w14:paraId="4569DC15"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相对湿度传感器</w:t>
            </w:r>
          </w:p>
        </w:tc>
        <w:tc>
          <w:tcPr>
            <w:tcW w:w="2097" w:type="pct"/>
            <w:shd w:val="clear" w:color="auto" w:fill="auto"/>
            <w:vAlign w:val="center"/>
          </w:tcPr>
          <w:p w14:paraId="495EE4DB" w14:textId="77777777" w:rsidR="009D65AD" w:rsidRDefault="004D319D">
            <w:pPr>
              <w:widowControl/>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0</w:t>
            </w:r>
            <w:r>
              <w:rPr>
                <w:rFonts w:ascii="宋体" w:hAnsi="宋体" w:cs="宋体" w:hint="eastAsia"/>
                <w:kern w:val="0"/>
                <w:sz w:val="24"/>
                <w:szCs w:val="24"/>
                <w:lang w:bidi="ar"/>
              </w:rPr>
              <w:t>～</w:t>
            </w:r>
            <w:r>
              <w:rPr>
                <w:rFonts w:ascii="宋体" w:hAnsi="宋体" w:cs="宋体" w:hint="eastAsia"/>
                <w:kern w:val="0"/>
                <w:sz w:val="24"/>
                <w:szCs w:val="24"/>
                <w:lang w:bidi="ar"/>
              </w:rPr>
              <w:t>100%</w:t>
            </w:r>
            <w:r>
              <w:rPr>
                <w:rFonts w:ascii="宋体" w:hAnsi="宋体" w:cs="宋体" w:hint="eastAsia"/>
                <w:kern w:val="0"/>
                <w:sz w:val="24"/>
                <w:szCs w:val="24"/>
                <w:lang w:bidi="ar"/>
              </w:rPr>
              <w:t>，</w:t>
            </w:r>
          </w:p>
          <w:p w14:paraId="794EE6A1" w14:textId="77777777" w:rsidR="009D65AD" w:rsidRDefault="004D319D">
            <w:pPr>
              <w:rPr>
                <w:rFonts w:ascii="宋体" w:hAnsi="宋体" w:cs="宋体"/>
                <w:sz w:val="24"/>
                <w:szCs w:val="24"/>
                <w:lang w:bidi="ar"/>
              </w:rPr>
            </w:pPr>
            <w:r>
              <w:rPr>
                <w:rFonts w:ascii="宋体" w:hAnsi="宋体" w:cs="宋体" w:hint="eastAsia"/>
                <w:sz w:val="24"/>
                <w:szCs w:val="24"/>
                <w:lang w:bidi="ar"/>
              </w:rPr>
              <w:t>2</w:t>
            </w:r>
            <w:r>
              <w:rPr>
                <w:rFonts w:ascii="宋体" w:hAnsi="宋体" w:cs="宋体" w:hint="eastAsia"/>
                <w:sz w:val="24"/>
                <w:szCs w:val="24"/>
                <w:lang w:bidi="ar"/>
              </w:rPr>
              <w:t>、分度≤</w:t>
            </w:r>
            <w:r>
              <w:rPr>
                <w:rFonts w:ascii="宋体" w:hAnsi="宋体" w:cs="宋体" w:hint="eastAsia"/>
                <w:sz w:val="24"/>
                <w:szCs w:val="24"/>
                <w:lang w:bidi="ar"/>
              </w:rPr>
              <w:t>0.1</w:t>
            </w:r>
            <w:r>
              <w:rPr>
                <w:rFonts w:ascii="宋体" w:hAnsi="宋体" w:cs="宋体" w:hint="eastAsia"/>
                <w:sz w:val="24"/>
                <w:szCs w:val="24"/>
                <w:lang w:bidi="ar"/>
              </w:rPr>
              <w:t>％</w:t>
            </w:r>
          </w:p>
          <w:p w14:paraId="72677C9D" w14:textId="77777777" w:rsidR="009D65AD" w:rsidRDefault="004D319D">
            <w:pPr>
              <w:rPr>
                <w:rFonts w:ascii="宋体" w:hAnsi="宋体" w:cs="宋体"/>
                <w:sz w:val="24"/>
                <w:szCs w:val="24"/>
                <w:lang w:bidi="ar"/>
              </w:rPr>
            </w:pPr>
            <w:r>
              <w:rPr>
                <w:rFonts w:ascii="宋体" w:hAnsi="宋体" w:cs="宋体" w:hint="eastAsia"/>
                <w:sz w:val="24"/>
                <w:szCs w:val="24"/>
                <w:lang w:bidi="ar"/>
              </w:rPr>
              <w:t>3</w:t>
            </w:r>
            <w:r>
              <w:rPr>
                <w:rFonts w:ascii="宋体" w:hAnsi="宋体" w:cs="宋体" w:hint="eastAsia"/>
                <w:sz w:val="24"/>
                <w:szCs w:val="24"/>
                <w:lang w:bidi="ar"/>
              </w:rPr>
              <w:t>、支持与采集器的有线通讯、无线通讯和独立数据显示三种工作方式</w:t>
            </w:r>
          </w:p>
          <w:p w14:paraId="3A330F4A" w14:textId="77777777" w:rsidR="009D65AD" w:rsidRDefault="004D319D">
            <w:pPr>
              <w:rPr>
                <w:rFonts w:ascii="宋体" w:hAnsi="宋体" w:cs="宋体"/>
                <w:sz w:val="24"/>
                <w:szCs w:val="24"/>
              </w:rPr>
            </w:pPr>
            <w:r>
              <w:rPr>
                <w:rFonts w:ascii="宋体" w:hAnsi="宋体" w:cs="宋体" w:hint="eastAsia"/>
                <w:kern w:val="0"/>
                <w:sz w:val="24"/>
                <w:szCs w:val="24"/>
                <w:lang w:bidi="ar"/>
              </w:rPr>
              <w:t>4</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3882BCF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只</w:t>
            </w:r>
          </w:p>
        </w:tc>
        <w:tc>
          <w:tcPr>
            <w:tcW w:w="346" w:type="pct"/>
            <w:shd w:val="clear" w:color="auto" w:fill="auto"/>
            <w:vAlign w:val="center"/>
          </w:tcPr>
          <w:p w14:paraId="63D8628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35113202"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6DFC79BA" w14:textId="77777777">
        <w:trPr>
          <w:trHeight w:val="90"/>
          <w:jc w:val="center"/>
        </w:trPr>
        <w:tc>
          <w:tcPr>
            <w:tcW w:w="550" w:type="pct"/>
            <w:shd w:val="clear" w:color="auto" w:fill="auto"/>
            <w:vAlign w:val="center"/>
          </w:tcPr>
          <w:p w14:paraId="73B40A4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13</w:t>
            </w:r>
          </w:p>
        </w:tc>
        <w:tc>
          <w:tcPr>
            <w:tcW w:w="666" w:type="pct"/>
            <w:shd w:val="clear" w:color="auto" w:fill="auto"/>
            <w:vAlign w:val="center"/>
          </w:tcPr>
          <w:p w14:paraId="462091D8"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相对压强传感器</w:t>
            </w:r>
          </w:p>
        </w:tc>
        <w:tc>
          <w:tcPr>
            <w:tcW w:w="2097" w:type="pct"/>
            <w:shd w:val="clear" w:color="auto" w:fill="auto"/>
            <w:vAlign w:val="center"/>
          </w:tcPr>
          <w:p w14:paraId="1618DAAE" w14:textId="77777777" w:rsidR="009D65AD" w:rsidRDefault="004D319D">
            <w:pPr>
              <w:widowControl/>
              <w:numPr>
                <w:ilvl w:val="0"/>
                <w:numId w:val="1"/>
              </w:numPr>
              <w:jc w:val="left"/>
              <w:textAlignment w:val="center"/>
              <w:rPr>
                <w:rFonts w:ascii="宋体" w:hAnsi="宋体" w:cs="宋体"/>
                <w:kern w:val="0"/>
                <w:sz w:val="24"/>
                <w:szCs w:val="24"/>
                <w:lang w:bidi="ar"/>
              </w:rPr>
            </w:pPr>
            <w:r>
              <w:rPr>
                <w:rFonts w:ascii="宋体" w:hAnsi="宋体" w:cs="宋体" w:hint="eastAsia"/>
                <w:kern w:val="0"/>
                <w:sz w:val="24"/>
                <w:szCs w:val="24"/>
                <w:lang w:bidi="ar"/>
              </w:rPr>
              <w:t>有效测量区间</w:t>
            </w:r>
            <w:r>
              <w:rPr>
                <w:rFonts w:ascii="宋体" w:hAnsi="宋体" w:cs="宋体" w:hint="eastAsia"/>
                <w:kern w:val="0"/>
                <w:sz w:val="24"/>
                <w:szCs w:val="24"/>
                <w:lang w:bidi="ar"/>
              </w:rPr>
              <w:t>-20kPa~+20kPa</w:t>
            </w:r>
            <w:r>
              <w:rPr>
                <w:rFonts w:ascii="宋体" w:hAnsi="宋体" w:cs="宋体" w:hint="eastAsia"/>
                <w:kern w:val="0"/>
                <w:sz w:val="24"/>
                <w:szCs w:val="24"/>
                <w:lang w:bidi="ar"/>
              </w:rPr>
              <w:t>；</w:t>
            </w:r>
          </w:p>
          <w:p w14:paraId="32620A71" w14:textId="77777777" w:rsidR="009D65AD" w:rsidRDefault="004D319D">
            <w:pPr>
              <w:widowControl/>
              <w:numPr>
                <w:ilvl w:val="0"/>
                <w:numId w:val="1"/>
              </w:numPr>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0.01 kPa</w:t>
            </w:r>
            <w:r>
              <w:rPr>
                <w:rFonts w:ascii="宋体" w:hAnsi="宋体" w:cs="宋体" w:hint="eastAsia"/>
                <w:kern w:val="0"/>
                <w:sz w:val="24"/>
                <w:szCs w:val="24"/>
                <w:lang w:bidi="ar"/>
              </w:rPr>
              <w:t>；</w:t>
            </w:r>
          </w:p>
          <w:p w14:paraId="3BE47DAD" w14:textId="77777777" w:rsidR="009D65AD" w:rsidRDefault="004D319D">
            <w:pPr>
              <w:widowControl/>
              <w:numPr>
                <w:ilvl w:val="0"/>
                <w:numId w:val="1"/>
              </w:numPr>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、具有硬件、软件调零按钮。</w:t>
            </w:r>
          </w:p>
          <w:p w14:paraId="60AA9822" w14:textId="77777777" w:rsidR="009D65AD" w:rsidRDefault="004D319D">
            <w:pPr>
              <w:widowControl/>
              <w:numPr>
                <w:ilvl w:val="0"/>
                <w:numId w:val="1"/>
              </w:numPr>
              <w:jc w:val="left"/>
              <w:textAlignment w:val="center"/>
              <w:rPr>
                <w:rFonts w:ascii="宋体" w:hAnsi="宋体" w:cs="宋体"/>
                <w:kern w:val="0"/>
                <w:sz w:val="24"/>
                <w:szCs w:val="24"/>
                <w:lang w:bidi="ar"/>
              </w:rPr>
            </w:pPr>
            <w:r>
              <w:rPr>
                <w:rFonts w:ascii="宋体" w:hAnsi="宋体" w:cs="宋体" w:hint="eastAsia"/>
                <w:kern w:val="0"/>
                <w:sz w:val="24"/>
                <w:szCs w:val="24"/>
                <w:lang w:bidi="ar"/>
              </w:rPr>
              <w:t>4</w:t>
            </w:r>
            <w:r>
              <w:rPr>
                <w:rFonts w:ascii="宋体" w:hAnsi="宋体" w:cs="宋体" w:hint="eastAsia"/>
                <w:kern w:val="0"/>
                <w:sz w:val="24"/>
                <w:szCs w:val="24"/>
                <w:lang w:bidi="ar"/>
              </w:rPr>
              <w:t>、支持与采集器的有线通讯、无线通讯和独立数据显示三种工作方式</w:t>
            </w:r>
          </w:p>
          <w:p w14:paraId="60F5D6C1" w14:textId="77777777" w:rsidR="009D65AD" w:rsidRDefault="004D319D">
            <w:pPr>
              <w:widowControl/>
              <w:numPr>
                <w:ilvl w:val="0"/>
                <w:numId w:val="1"/>
              </w:numPr>
              <w:jc w:val="left"/>
              <w:textAlignment w:val="center"/>
              <w:rPr>
                <w:rFonts w:ascii="宋体" w:hAnsi="宋体" w:cs="宋体"/>
                <w:kern w:val="0"/>
                <w:sz w:val="24"/>
                <w:szCs w:val="24"/>
                <w:lang w:bidi="ar"/>
              </w:rPr>
            </w:pPr>
            <w:r>
              <w:rPr>
                <w:rFonts w:ascii="宋体" w:hAnsi="宋体" w:cs="宋体" w:hint="eastAsia"/>
                <w:kern w:val="0"/>
                <w:sz w:val="24"/>
                <w:szCs w:val="24"/>
                <w:lang w:bidi="ar"/>
              </w:rPr>
              <w:t>5</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2849BB34"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379F55F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51795D98"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836EB1D" w14:textId="77777777">
        <w:trPr>
          <w:trHeight w:val="113"/>
          <w:jc w:val="center"/>
        </w:trPr>
        <w:tc>
          <w:tcPr>
            <w:tcW w:w="550" w:type="pct"/>
            <w:shd w:val="clear" w:color="auto" w:fill="auto"/>
            <w:vAlign w:val="center"/>
          </w:tcPr>
          <w:p w14:paraId="18EB712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14</w:t>
            </w:r>
          </w:p>
        </w:tc>
        <w:tc>
          <w:tcPr>
            <w:tcW w:w="666" w:type="pct"/>
            <w:shd w:val="clear" w:color="auto" w:fill="auto"/>
            <w:vAlign w:val="center"/>
          </w:tcPr>
          <w:p w14:paraId="0B1786A9"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微电流传感器</w:t>
            </w:r>
          </w:p>
        </w:tc>
        <w:tc>
          <w:tcPr>
            <w:tcW w:w="2097" w:type="pct"/>
            <w:shd w:val="clear" w:color="auto" w:fill="auto"/>
            <w:vAlign w:val="center"/>
          </w:tcPr>
          <w:p w14:paraId="3CE4966A"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-5</w:t>
            </w:r>
            <w:r>
              <w:rPr>
                <w:rFonts w:ascii="宋体" w:hAnsi="宋体" w:cs="宋体" w:hint="eastAsia"/>
                <w:kern w:val="0"/>
                <w:sz w:val="24"/>
                <w:szCs w:val="24"/>
                <w:lang w:bidi="ar"/>
              </w:rPr>
              <w:t>μ</w:t>
            </w:r>
            <w:r>
              <w:rPr>
                <w:rFonts w:ascii="宋体" w:hAnsi="宋体" w:cs="宋体" w:hint="eastAsia"/>
                <w:kern w:val="0"/>
                <w:sz w:val="24"/>
                <w:szCs w:val="24"/>
                <w:lang w:bidi="ar"/>
              </w:rPr>
              <w:t>A~+5</w:t>
            </w:r>
            <w:r>
              <w:rPr>
                <w:rFonts w:ascii="宋体" w:hAnsi="宋体" w:cs="宋体" w:hint="eastAsia"/>
                <w:kern w:val="0"/>
                <w:sz w:val="24"/>
                <w:szCs w:val="24"/>
                <w:lang w:bidi="ar"/>
              </w:rPr>
              <w:t>μ</w:t>
            </w:r>
            <w:r>
              <w:rPr>
                <w:rFonts w:ascii="宋体" w:hAnsi="宋体" w:cs="宋体" w:hint="eastAsia"/>
                <w:kern w:val="0"/>
                <w:sz w:val="24"/>
                <w:szCs w:val="24"/>
                <w:lang w:bidi="ar"/>
              </w:rPr>
              <w:t>A</w:t>
            </w:r>
            <w:r>
              <w:rPr>
                <w:rFonts w:ascii="宋体" w:hAnsi="宋体" w:cs="宋体" w:hint="eastAsia"/>
                <w:kern w:val="0"/>
                <w:sz w:val="24"/>
                <w:szCs w:val="24"/>
                <w:lang w:bidi="ar"/>
              </w:rPr>
              <w:t>；</w:t>
            </w:r>
          </w:p>
          <w:p w14:paraId="3304B6F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0.01</w:t>
            </w:r>
            <w:r>
              <w:rPr>
                <w:rFonts w:ascii="宋体" w:hAnsi="宋体" w:cs="宋体" w:hint="eastAsia"/>
                <w:kern w:val="0"/>
                <w:sz w:val="24"/>
                <w:szCs w:val="24"/>
                <w:lang w:bidi="ar"/>
              </w:rPr>
              <w:t>μ</w:t>
            </w:r>
            <w:r>
              <w:rPr>
                <w:rFonts w:ascii="宋体" w:hAnsi="宋体" w:cs="宋体" w:hint="eastAsia"/>
                <w:kern w:val="0"/>
                <w:sz w:val="24"/>
                <w:szCs w:val="24"/>
                <w:lang w:bidi="ar"/>
              </w:rPr>
              <w:t>A</w:t>
            </w:r>
            <w:r>
              <w:rPr>
                <w:rFonts w:ascii="宋体" w:hAnsi="宋体" w:cs="宋体" w:hint="eastAsia"/>
                <w:kern w:val="0"/>
                <w:sz w:val="24"/>
                <w:szCs w:val="24"/>
                <w:lang w:bidi="ar"/>
              </w:rPr>
              <w:t>；</w:t>
            </w:r>
          </w:p>
          <w:p w14:paraId="6AFAF435"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、鳄鱼夹导线</w:t>
            </w:r>
          </w:p>
          <w:p w14:paraId="74FDBCF3"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4</w:t>
            </w:r>
            <w:r>
              <w:rPr>
                <w:rFonts w:ascii="宋体" w:hAnsi="宋体" w:cs="宋体" w:hint="eastAsia"/>
                <w:kern w:val="0"/>
                <w:sz w:val="24"/>
                <w:szCs w:val="24"/>
                <w:lang w:bidi="ar"/>
              </w:rPr>
              <w:t>、具有硬件、软件调零按钮。</w:t>
            </w:r>
          </w:p>
          <w:p w14:paraId="7934C78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5</w:t>
            </w:r>
            <w:r>
              <w:rPr>
                <w:rFonts w:ascii="宋体" w:hAnsi="宋体" w:cs="宋体" w:hint="eastAsia"/>
                <w:kern w:val="0"/>
                <w:sz w:val="24"/>
                <w:szCs w:val="24"/>
                <w:lang w:bidi="ar"/>
              </w:rPr>
              <w:t>、支持与采集器的有线通讯、无线通讯和独立数据显示三种工作方式</w:t>
            </w:r>
          </w:p>
          <w:p w14:paraId="7E36C69A"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6</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32AC33C0"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47C82AA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5845273A"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77AC0077" w14:textId="77777777">
        <w:trPr>
          <w:trHeight w:val="703"/>
          <w:jc w:val="center"/>
        </w:trPr>
        <w:tc>
          <w:tcPr>
            <w:tcW w:w="550" w:type="pct"/>
            <w:shd w:val="clear" w:color="auto" w:fill="auto"/>
            <w:vAlign w:val="center"/>
          </w:tcPr>
          <w:p w14:paraId="204306E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15</w:t>
            </w:r>
          </w:p>
        </w:tc>
        <w:tc>
          <w:tcPr>
            <w:tcW w:w="666" w:type="pct"/>
            <w:shd w:val="clear" w:color="auto" w:fill="auto"/>
            <w:vAlign w:val="center"/>
          </w:tcPr>
          <w:p w14:paraId="59AE6622"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多量程电流传感器</w:t>
            </w:r>
          </w:p>
        </w:tc>
        <w:tc>
          <w:tcPr>
            <w:tcW w:w="2097" w:type="pct"/>
            <w:shd w:val="clear" w:color="auto" w:fill="auto"/>
            <w:vAlign w:val="center"/>
          </w:tcPr>
          <w:p w14:paraId="3F330F1A"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-2A~+2A</w:t>
            </w:r>
            <w:r>
              <w:rPr>
                <w:rFonts w:ascii="宋体" w:hAnsi="宋体" w:cs="宋体" w:hint="eastAsia"/>
                <w:kern w:val="0"/>
                <w:sz w:val="24"/>
                <w:szCs w:val="24"/>
                <w:lang w:bidi="ar"/>
              </w:rPr>
              <w:t>；分度≤</w:t>
            </w:r>
            <w:r>
              <w:rPr>
                <w:rFonts w:ascii="宋体" w:hAnsi="宋体" w:cs="宋体" w:hint="eastAsia"/>
                <w:kern w:val="0"/>
                <w:sz w:val="24"/>
                <w:szCs w:val="24"/>
                <w:lang w:bidi="ar"/>
              </w:rPr>
              <w:t>0.01</w:t>
            </w:r>
            <w:r>
              <w:rPr>
                <w:rFonts w:ascii="宋体" w:hAnsi="宋体" w:cs="宋体" w:hint="eastAsia"/>
                <w:kern w:val="0"/>
                <w:sz w:val="24"/>
                <w:szCs w:val="24"/>
                <w:lang w:bidi="ar"/>
              </w:rPr>
              <w:t>；有效测量区间</w:t>
            </w:r>
            <w:r>
              <w:rPr>
                <w:rFonts w:ascii="宋体" w:hAnsi="宋体" w:cs="宋体" w:hint="eastAsia"/>
                <w:kern w:val="0"/>
                <w:sz w:val="24"/>
                <w:szCs w:val="24"/>
                <w:lang w:bidi="ar"/>
              </w:rPr>
              <w:t>-200mA~+200mA</w:t>
            </w:r>
            <w:r>
              <w:rPr>
                <w:rFonts w:ascii="宋体" w:hAnsi="宋体" w:cs="宋体" w:hint="eastAsia"/>
                <w:kern w:val="0"/>
                <w:sz w:val="24"/>
                <w:szCs w:val="24"/>
                <w:lang w:bidi="ar"/>
              </w:rPr>
              <w:t>；分度≤</w:t>
            </w:r>
            <w:r>
              <w:rPr>
                <w:rFonts w:ascii="宋体" w:hAnsi="宋体" w:cs="宋体" w:hint="eastAsia"/>
                <w:kern w:val="0"/>
                <w:sz w:val="24"/>
                <w:szCs w:val="24"/>
                <w:lang w:bidi="ar"/>
              </w:rPr>
              <w:t>1mA</w:t>
            </w:r>
            <w:r>
              <w:rPr>
                <w:rFonts w:ascii="宋体" w:hAnsi="宋体" w:cs="宋体" w:hint="eastAsia"/>
                <w:kern w:val="0"/>
                <w:sz w:val="24"/>
                <w:szCs w:val="24"/>
                <w:lang w:bidi="ar"/>
              </w:rPr>
              <w:t>；有效测量区间</w:t>
            </w:r>
            <w:r>
              <w:rPr>
                <w:rFonts w:ascii="宋体" w:hAnsi="宋体" w:cs="宋体" w:hint="eastAsia"/>
                <w:kern w:val="0"/>
                <w:sz w:val="24"/>
                <w:szCs w:val="24"/>
                <w:lang w:bidi="ar"/>
              </w:rPr>
              <w:t>-20mA ~+20mA</w:t>
            </w:r>
            <w:r>
              <w:rPr>
                <w:rFonts w:ascii="宋体" w:hAnsi="宋体" w:cs="宋体" w:hint="eastAsia"/>
                <w:kern w:val="0"/>
                <w:sz w:val="24"/>
                <w:szCs w:val="24"/>
                <w:lang w:bidi="ar"/>
              </w:rPr>
              <w:t>；分度≤</w:t>
            </w:r>
            <w:r>
              <w:rPr>
                <w:rFonts w:ascii="宋体" w:hAnsi="宋体" w:cs="宋体" w:hint="eastAsia"/>
                <w:kern w:val="0"/>
                <w:sz w:val="24"/>
                <w:szCs w:val="24"/>
                <w:lang w:bidi="ar"/>
              </w:rPr>
              <w:t>0.1 mA</w:t>
            </w:r>
            <w:r>
              <w:rPr>
                <w:rFonts w:ascii="宋体" w:hAnsi="宋体" w:cs="宋体" w:hint="eastAsia"/>
                <w:kern w:val="0"/>
                <w:sz w:val="24"/>
                <w:szCs w:val="24"/>
                <w:lang w:bidi="ar"/>
              </w:rPr>
              <w:t>；</w:t>
            </w:r>
          </w:p>
          <w:p w14:paraId="33210440"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、鳄鱼夹导线，</w:t>
            </w:r>
          </w:p>
          <w:p w14:paraId="192AAF03"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、有硬件、软件量程调节装置及调零装置。符合</w:t>
            </w:r>
            <w:r>
              <w:rPr>
                <w:rFonts w:ascii="宋体" w:hAnsi="宋体" w:cs="宋体" w:hint="eastAsia"/>
                <w:kern w:val="0"/>
                <w:sz w:val="24"/>
                <w:szCs w:val="24"/>
                <w:lang w:bidi="ar"/>
              </w:rPr>
              <w:t>GB/T6587-2012</w:t>
            </w:r>
            <w:r>
              <w:rPr>
                <w:rFonts w:ascii="宋体" w:hAnsi="宋体" w:cs="宋体" w:hint="eastAsia"/>
                <w:kern w:val="0"/>
                <w:sz w:val="24"/>
                <w:szCs w:val="24"/>
                <w:lang w:bidi="ar"/>
              </w:rPr>
              <w:t>《电子测量仪器通用规范》标准的要求；</w:t>
            </w:r>
          </w:p>
          <w:p w14:paraId="1E06F0C4"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4</w:t>
            </w:r>
            <w:r>
              <w:rPr>
                <w:rFonts w:ascii="宋体" w:hAnsi="宋体" w:cs="宋体" w:hint="eastAsia"/>
                <w:kern w:val="0"/>
                <w:sz w:val="24"/>
                <w:szCs w:val="24"/>
                <w:lang w:bidi="ar"/>
              </w:rPr>
              <w:t>、支持与采集器的有线通讯、无线通讯和独立数据显示三种工作方式</w:t>
            </w:r>
          </w:p>
          <w:p w14:paraId="2FD4725C"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5</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487AE4AA"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2BD1324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2499709F"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6CD57F3E" w14:textId="77777777">
        <w:trPr>
          <w:trHeight w:val="113"/>
          <w:jc w:val="center"/>
        </w:trPr>
        <w:tc>
          <w:tcPr>
            <w:tcW w:w="550" w:type="pct"/>
            <w:shd w:val="clear" w:color="auto" w:fill="auto"/>
            <w:vAlign w:val="center"/>
          </w:tcPr>
          <w:p w14:paraId="1449510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16</w:t>
            </w:r>
          </w:p>
        </w:tc>
        <w:tc>
          <w:tcPr>
            <w:tcW w:w="666" w:type="pct"/>
            <w:shd w:val="clear" w:color="auto" w:fill="auto"/>
            <w:vAlign w:val="center"/>
          </w:tcPr>
          <w:p w14:paraId="0468F702"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pH</w:t>
            </w:r>
            <w:r>
              <w:rPr>
                <w:rFonts w:ascii="宋体" w:hAnsi="宋体" w:cs="宋体" w:hint="eastAsia"/>
                <w:kern w:val="0"/>
                <w:sz w:val="24"/>
                <w:szCs w:val="24"/>
                <w:lang w:bidi="ar"/>
              </w:rPr>
              <w:t>传感器</w:t>
            </w:r>
          </w:p>
        </w:tc>
        <w:tc>
          <w:tcPr>
            <w:tcW w:w="2097" w:type="pct"/>
            <w:shd w:val="clear" w:color="auto" w:fill="auto"/>
            <w:vAlign w:val="center"/>
          </w:tcPr>
          <w:p w14:paraId="5DF677ED"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0-14</w:t>
            </w:r>
            <w:r>
              <w:rPr>
                <w:rFonts w:ascii="宋体" w:hAnsi="宋体" w:cs="宋体" w:hint="eastAsia"/>
                <w:kern w:val="0"/>
                <w:sz w:val="24"/>
                <w:szCs w:val="24"/>
                <w:lang w:bidi="ar"/>
              </w:rPr>
              <w:t>；</w:t>
            </w:r>
          </w:p>
          <w:p w14:paraId="39D84CCF"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0.01</w:t>
            </w:r>
            <w:r>
              <w:rPr>
                <w:rFonts w:ascii="宋体" w:hAnsi="宋体" w:cs="宋体" w:hint="eastAsia"/>
                <w:kern w:val="0"/>
                <w:sz w:val="24"/>
                <w:szCs w:val="24"/>
                <w:lang w:bidi="ar"/>
              </w:rPr>
              <w:t>；</w:t>
            </w:r>
          </w:p>
          <w:p w14:paraId="781997D6"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、电极前端浸没在活化液中，并配套校准包。</w:t>
            </w:r>
          </w:p>
          <w:p w14:paraId="54EA6643"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4</w:t>
            </w:r>
            <w:r>
              <w:rPr>
                <w:rFonts w:ascii="宋体" w:hAnsi="宋体" w:cs="宋体" w:hint="eastAsia"/>
                <w:kern w:val="0"/>
                <w:sz w:val="24"/>
                <w:szCs w:val="24"/>
                <w:lang w:bidi="ar"/>
              </w:rPr>
              <w:t>、支持与采集器的有线通讯、无线通讯和独立数据显示三种工作方式</w:t>
            </w:r>
          </w:p>
          <w:p w14:paraId="02E8FF60"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5</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5CF34C49"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27AB852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15415CF5"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26BDAB97" w14:textId="77777777">
        <w:trPr>
          <w:trHeight w:val="113"/>
          <w:jc w:val="center"/>
        </w:trPr>
        <w:tc>
          <w:tcPr>
            <w:tcW w:w="550" w:type="pct"/>
            <w:shd w:val="clear" w:color="auto" w:fill="auto"/>
            <w:vAlign w:val="center"/>
          </w:tcPr>
          <w:p w14:paraId="2DED9D71"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17</w:t>
            </w:r>
          </w:p>
        </w:tc>
        <w:tc>
          <w:tcPr>
            <w:tcW w:w="666" w:type="pct"/>
            <w:shd w:val="clear" w:color="auto" w:fill="auto"/>
            <w:vAlign w:val="center"/>
          </w:tcPr>
          <w:p w14:paraId="5DF442F0"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电导率传感器</w:t>
            </w:r>
          </w:p>
        </w:tc>
        <w:tc>
          <w:tcPr>
            <w:tcW w:w="2097" w:type="pct"/>
            <w:shd w:val="clear" w:color="auto" w:fill="auto"/>
            <w:vAlign w:val="center"/>
          </w:tcPr>
          <w:p w14:paraId="25965D61"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0 mS/cm ~20mS/cm</w:t>
            </w:r>
            <w:r>
              <w:rPr>
                <w:rFonts w:ascii="宋体" w:hAnsi="宋体" w:cs="宋体" w:hint="eastAsia"/>
                <w:kern w:val="0"/>
                <w:sz w:val="24"/>
                <w:szCs w:val="24"/>
                <w:lang w:bidi="ar"/>
              </w:rPr>
              <w:t>；</w:t>
            </w:r>
          </w:p>
          <w:p w14:paraId="73714EB6"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 xml:space="preserve">0.001 </w:t>
            </w:r>
            <w:r>
              <w:rPr>
                <w:rFonts w:ascii="宋体" w:hAnsi="宋体" w:cs="宋体" w:hint="eastAsia"/>
                <w:kern w:val="0"/>
                <w:sz w:val="24"/>
                <w:szCs w:val="24"/>
                <w:lang w:bidi="ar"/>
              </w:rPr>
              <w:t>mS/cm</w:t>
            </w:r>
            <w:r>
              <w:rPr>
                <w:rFonts w:ascii="宋体" w:hAnsi="宋体" w:cs="宋体" w:hint="eastAsia"/>
                <w:kern w:val="0"/>
                <w:sz w:val="24"/>
                <w:szCs w:val="24"/>
                <w:lang w:bidi="ar"/>
              </w:rPr>
              <w:t>；</w:t>
            </w:r>
          </w:p>
          <w:p w14:paraId="630C8B9A"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、支持与采集器的有线通讯、无线通讯和独立数据显示三种工作方式</w:t>
            </w:r>
          </w:p>
          <w:p w14:paraId="402A0E82"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4</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44F6ACBF"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02AC8BF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5C858B3D"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0823BDA7" w14:textId="77777777">
        <w:trPr>
          <w:trHeight w:val="113"/>
          <w:jc w:val="center"/>
        </w:trPr>
        <w:tc>
          <w:tcPr>
            <w:tcW w:w="550" w:type="pct"/>
            <w:shd w:val="clear" w:color="auto" w:fill="auto"/>
            <w:vAlign w:val="center"/>
          </w:tcPr>
          <w:p w14:paraId="394F8F3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18</w:t>
            </w:r>
          </w:p>
        </w:tc>
        <w:tc>
          <w:tcPr>
            <w:tcW w:w="666" w:type="pct"/>
            <w:shd w:val="clear" w:color="auto" w:fill="auto"/>
            <w:vAlign w:val="center"/>
          </w:tcPr>
          <w:p w14:paraId="23784473"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色度传感器</w:t>
            </w:r>
          </w:p>
        </w:tc>
        <w:tc>
          <w:tcPr>
            <w:tcW w:w="2097" w:type="pct"/>
            <w:shd w:val="clear" w:color="auto" w:fill="auto"/>
            <w:vAlign w:val="center"/>
          </w:tcPr>
          <w:p w14:paraId="44BC2430"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、有效测量区间：透光率</w:t>
            </w:r>
            <w:r>
              <w:rPr>
                <w:rFonts w:ascii="宋体" w:hAnsi="宋体" w:cs="宋体" w:hint="eastAsia"/>
                <w:kern w:val="0"/>
                <w:sz w:val="24"/>
                <w:szCs w:val="24"/>
                <w:lang w:bidi="ar"/>
              </w:rPr>
              <w:t>0</w:t>
            </w:r>
            <w:r>
              <w:rPr>
                <w:rFonts w:ascii="宋体" w:hAnsi="宋体" w:cs="宋体" w:hint="eastAsia"/>
                <w:kern w:val="0"/>
                <w:sz w:val="24"/>
                <w:szCs w:val="24"/>
                <w:lang w:bidi="ar"/>
              </w:rPr>
              <w:t>～</w:t>
            </w:r>
            <w:r>
              <w:rPr>
                <w:rFonts w:ascii="宋体" w:hAnsi="宋体" w:cs="宋体" w:hint="eastAsia"/>
                <w:kern w:val="0"/>
                <w:sz w:val="24"/>
                <w:szCs w:val="24"/>
                <w:lang w:bidi="ar"/>
              </w:rPr>
              <w:t>100</w:t>
            </w:r>
            <w:r>
              <w:rPr>
                <w:rFonts w:ascii="宋体" w:hAnsi="宋体" w:cs="宋体" w:hint="eastAsia"/>
                <w:kern w:val="0"/>
                <w:sz w:val="24"/>
                <w:szCs w:val="24"/>
                <w:lang w:bidi="ar"/>
              </w:rPr>
              <w:t>％</w:t>
            </w:r>
          </w:p>
          <w:p w14:paraId="67E711D0"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0.1</w:t>
            </w:r>
            <w:r>
              <w:rPr>
                <w:rFonts w:ascii="宋体" w:hAnsi="宋体" w:cs="宋体" w:hint="eastAsia"/>
                <w:kern w:val="0"/>
                <w:sz w:val="24"/>
                <w:szCs w:val="24"/>
                <w:lang w:bidi="ar"/>
              </w:rPr>
              <w:t>％；</w:t>
            </w:r>
          </w:p>
          <w:p w14:paraId="2146F12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、配置环形比色</w:t>
            </w:r>
            <w:proofErr w:type="gramStart"/>
            <w:r>
              <w:rPr>
                <w:rFonts w:ascii="宋体" w:hAnsi="宋体" w:cs="宋体" w:hint="eastAsia"/>
                <w:kern w:val="0"/>
                <w:sz w:val="24"/>
                <w:szCs w:val="24"/>
                <w:lang w:bidi="ar"/>
              </w:rPr>
              <w:t>皿</w:t>
            </w:r>
            <w:proofErr w:type="gramEnd"/>
            <w:r>
              <w:rPr>
                <w:rFonts w:ascii="宋体" w:hAnsi="宋体" w:cs="宋体" w:hint="eastAsia"/>
                <w:kern w:val="0"/>
                <w:sz w:val="24"/>
                <w:szCs w:val="24"/>
                <w:lang w:bidi="ar"/>
              </w:rPr>
              <w:t>一只。</w:t>
            </w:r>
          </w:p>
          <w:p w14:paraId="70EA1540"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4</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1CD02DB7"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65DDA56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DB6E986"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09A23011" w14:textId="77777777">
        <w:trPr>
          <w:trHeight w:val="113"/>
          <w:jc w:val="center"/>
        </w:trPr>
        <w:tc>
          <w:tcPr>
            <w:tcW w:w="550" w:type="pct"/>
            <w:shd w:val="clear" w:color="auto" w:fill="auto"/>
            <w:vAlign w:val="center"/>
          </w:tcPr>
          <w:p w14:paraId="5A86A24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19</w:t>
            </w:r>
          </w:p>
        </w:tc>
        <w:tc>
          <w:tcPr>
            <w:tcW w:w="666" w:type="pct"/>
            <w:shd w:val="clear" w:color="auto" w:fill="auto"/>
            <w:vAlign w:val="center"/>
          </w:tcPr>
          <w:p w14:paraId="148F93B4"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氧气传感器（小量程）</w:t>
            </w:r>
          </w:p>
        </w:tc>
        <w:tc>
          <w:tcPr>
            <w:tcW w:w="2097" w:type="pct"/>
            <w:shd w:val="clear" w:color="auto" w:fill="auto"/>
            <w:vAlign w:val="center"/>
          </w:tcPr>
          <w:p w14:paraId="7E2ED36D"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1~25%</w:t>
            </w:r>
            <w:r>
              <w:rPr>
                <w:rFonts w:ascii="宋体" w:hAnsi="宋体" w:cs="宋体" w:hint="eastAsia"/>
                <w:kern w:val="0"/>
                <w:sz w:val="24"/>
                <w:szCs w:val="24"/>
                <w:lang w:bidi="ar"/>
              </w:rPr>
              <w:t>；</w:t>
            </w:r>
          </w:p>
          <w:p w14:paraId="26B2608C"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0.01%</w:t>
            </w:r>
            <w:r>
              <w:rPr>
                <w:rFonts w:ascii="宋体" w:hAnsi="宋体" w:cs="宋体" w:hint="eastAsia"/>
                <w:kern w:val="0"/>
                <w:sz w:val="24"/>
                <w:szCs w:val="24"/>
                <w:lang w:bidi="ar"/>
              </w:rPr>
              <w:t>，；</w:t>
            </w:r>
          </w:p>
          <w:p w14:paraId="7357E293" w14:textId="77777777" w:rsidR="009D65AD" w:rsidRDefault="004D319D">
            <w:pPr>
              <w:rPr>
                <w:rFonts w:ascii="宋体" w:hAnsi="宋体" w:cs="宋体"/>
                <w:sz w:val="24"/>
                <w:szCs w:val="24"/>
                <w:lang w:bidi="ar"/>
              </w:rPr>
            </w:pPr>
            <w:r>
              <w:rPr>
                <w:rFonts w:ascii="宋体" w:hAnsi="宋体" w:cs="宋体" w:hint="eastAsia"/>
                <w:sz w:val="24"/>
                <w:szCs w:val="24"/>
                <w:lang w:bidi="ar"/>
              </w:rPr>
              <w:t>3</w:t>
            </w:r>
            <w:r>
              <w:rPr>
                <w:rFonts w:ascii="宋体" w:hAnsi="宋体" w:cs="宋体" w:hint="eastAsia"/>
                <w:sz w:val="24"/>
                <w:szCs w:val="24"/>
                <w:lang w:bidi="ar"/>
              </w:rPr>
              <w:t>、</w:t>
            </w:r>
            <w:r>
              <w:rPr>
                <w:rFonts w:ascii="Times New Roman" w:eastAsia="宋体" w:hAnsi="Times New Roman" w:cs="Times New Roman" w:hint="eastAsia"/>
                <w:sz w:val="24"/>
                <w:szCs w:val="24"/>
              </w:rPr>
              <w:t>可通过传感器自带的硬件校准按钮实现数据校准功能。</w:t>
            </w:r>
          </w:p>
          <w:p w14:paraId="5E47E954" w14:textId="77777777" w:rsidR="009D65AD" w:rsidRDefault="004D319D">
            <w:pPr>
              <w:rPr>
                <w:rFonts w:ascii="宋体" w:hAnsi="宋体" w:cs="宋体"/>
                <w:sz w:val="24"/>
                <w:szCs w:val="24"/>
                <w:lang w:bidi="ar"/>
              </w:rPr>
            </w:pPr>
            <w:r>
              <w:rPr>
                <w:rFonts w:ascii="宋体" w:hAnsi="宋体" w:cs="宋体" w:hint="eastAsia"/>
                <w:sz w:val="24"/>
                <w:szCs w:val="24"/>
                <w:lang w:bidi="ar"/>
              </w:rPr>
              <w:t>4</w:t>
            </w:r>
            <w:r>
              <w:rPr>
                <w:rFonts w:ascii="宋体" w:hAnsi="宋体" w:cs="宋体" w:hint="eastAsia"/>
                <w:sz w:val="24"/>
                <w:szCs w:val="24"/>
                <w:lang w:bidi="ar"/>
              </w:rPr>
              <w:t>、支持与采集器的有线通讯、无线通讯和独立数据显示三种工作方式</w:t>
            </w:r>
          </w:p>
          <w:p w14:paraId="7FE92D32" w14:textId="77777777" w:rsidR="009D65AD" w:rsidRDefault="004D319D">
            <w:pPr>
              <w:rPr>
                <w:rFonts w:ascii="宋体" w:hAnsi="宋体" w:cs="宋体"/>
                <w:sz w:val="24"/>
                <w:szCs w:val="24"/>
              </w:rPr>
            </w:pPr>
            <w:r>
              <w:rPr>
                <w:rFonts w:ascii="宋体" w:hAnsi="宋体" w:cs="宋体" w:hint="eastAsia"/>
                <w:sz w:val="24"/>
                <w:szCs w:val="24"/>
                <w:lang w:bidi="ar"/>
              </w:rPr>
              <w:t>5</w:t>
            </w:r>
            <w:r>
              <w:rPr>
                <w:rFonts w:ascii="宋体" w:hAnsi="宋体" w:cs="宋体" w:hint="eastAsia"/>
                <w:sz w:val="24"/>
                <w:szCs w:val="24"/>
                <w:lang w:bidi="ar"/>
              </w:rPr>
              <w:t>、采用锁扣防脱落接口。支持热插拔，使用寿命：不少于</w:t>
            </w:r>
            <w:r>
              <w:rPr>
                <w:rFonts w:ascii="宋体" w:hAnsi="宋体" w:cs="宋体" w:hint="eastAsia"/>
                <w:sz w:val="24"/>
                <w:szCs w:val="24"/>
                <w:lang w:bidi="ar"/>
              </w:rPr>
              <w:t>10000</w:t>
            </w:r>
            <w:r>
              <w:rPr>
                <w:rFonts w:ascii="宋体" w:hAnsi="宋体" w:cs="宋体" w:hint="eastAsia"/>
                <w:sz w:val="24"/>
                <w:szCs w:val="24"/>
                <w:lang w:bidi="ar"/>
              </w:rPr>
              <w:t>次插拔。</w:t>
            </w:r>
          </w:p>
        </w:tc>
        <w:tc>
          <w:tcPr>
            <w:tcW w:w="367" w:type="pct"/>
            <w:shd w:val="clear" w:color="auto" w:fill="auto"/>
            <w:vAlign w:val="center"/>
          </w:tcPr>
          <w:p w14:paraId="7FE2E0F7"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48BC26E1"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40578755"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012570E" w14:textId="77777777">
        <w:trPr>
          <w:trHeight w:val="113"/>
          <w:jc w:val="center"/>
        </w:trPr>
        <w:tc>
          <w:tcPr>
            <w:tcW w:w="550" w:type="pct"/>
            <w:shd w:val="clear" w:color="auto" w:fill="auto"/>
            <w:vAlign w:val="center"/>
          </w:tcPr>
          <w:p w14:paraId="19A562F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20</w:t>
            </w:r>
          </w:p>
        </w:tc>
        <w:tc>
          <w:tcPr>
            <w:tcW w:w="666" w:type="pct"/>
            <w:shd w:val="clear" w:color="auto" w:fill="auto"/>
            <w:vAlign w:val="center"/>
          </w:tcPr>
          <w:p w14:paraId="050C3EB9"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溶解氧传感器</w:t>
            </w:r>
          </w:p>
        </w:tc>
        <w:tc>
          <w:tcPr>
            <w:tcW w:w="2097" w:type="pct"/>
            <w:shd w:val="clear" w:color="auto" w:fill="auto"/>
            <w:vAlign w:val="center"/>
          </w:tcPr>
          <w:p w14:paraId="6A3A2C77"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0 mg/L</w:t>
            </w:r>
            <w:r>
              <w:rPr>
                <w:rFonts w:ascii="宋体" w:hAnsi="宋体" w:cs="宋体" w:hint="eastAsia"/>
                <w:kern w:val="0"/>
                <w:sz w:val="24"/>
                <w:szCs w:val="24"/>
                <w:lang w:bidi="ar"/>
              </w:rPr>
              <w:t>～</w:t>
            </w:r>
            <w:r>
              <w:rPr>
                <w:rFonts w:ascii="宋体" w:hAnsi="宋体" w:cs="宋体" w:hint="eastAsia"/>
                <w:kern w:val="0"/>
                <w:sz w:val="24"/>
                <w:szCs w:val="24"/>
                <w:lang w:bidi="ar"/>
              </w:rPr>
              <w:t>20mg/L</w:t>
            </w:r>
            <w:r>
              <w:rPr>
                <w:rFonts w:ascii="宋体" w:hAnsi="宋体" w:cs="宋体" w:hint="eastAsia"/>
                <w:kern w:val="0"/>
                <w:sz w:val="24"/>
                <w:szCs w:val="24"/>
                <w:lang w:bidi="ar"/>
              </w:rPr>
              <w:t>；</w:t>
            </w:r>
          </w:p>
          <w:p w14:paraId="72A822C0"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0.01 mg/L</w:t>
            </w:r>
            <w:r>
              <w:rPr>
                <w:rFonts w:ascii="宋体" w:hAnsi="宋体" w:cs="宋体" w:hint="eastAsia"/>
                <w:kern w:val="0"/>
                <w:sz w:val="24"/>
                <w:szCs w:val="24"/>
                <w:lang w:bidi="ar"/>
              </w:rPr>
              <w:t>；</w:t>
            </w:r>
          </w:p>
          <w:p w14:paraId="47F18204"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、支持与采集器的有线通讯、无线通讯和独立数据显示三种工作方式</w:t>
            </w:r>
          </w:p>
          <w:p w14:paraId="6AD55D75"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4</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p w14:paraId="670BE48A"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5</w:t>
            </w:r>
            <w:r>
              <w:rPr>
                <w:rFonts w:ascii="宋体" w:hAnsi="宋体" w:cs="宋体" w:hint="eastAsia"/>
                <w:kern w:val="0"/>
                <w:sz w:val="24"/>
                <w:szCs w:val="24"/>
                <w:lang w:bidi="ar"/>
              </w:rPr>
              <w:t>、自带温补功能。</w:t>
            </w:r>
          </w:p>
        </w:tc>
        <w:tc>
          <w:tcPr>
            <w:tcW w:w="367" w:type="pct"/>
            <w:shd w:val="clear" w:color="auto" w:fill="auto"/>
            <w:vAlign w:val="center"/>
          </w:tcPr>
          <w:p w14:paraId="4A0E6345"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62922C11"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CB130FB"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7C25E8A6" w14:textId="77777777">
        <w:trPr>
          <w:trHeight w:val="113"/>
          <w:jc w:val="center"/>
        </w:trPr>
        <w:tc>
          <w:tcPr>
            <w:tcW w:w="550" w:type="pct"/>
            <w:shd w:val="clear" w:color="auto" w:fill="auto"/>
            <w:vAlign w:val="center"/>
          </w:tcPr>
          <w:p w14:paraId="0F46A198"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21</w:t>
            </w:r>
          </w:p>
        </w:tc>
        <w:tc>
          <w:tcPr>
            <w:tcW w:w="666" w:type="pct"/>
            <w:shd w:val="clear" w:color="auto" w:fill="auto"/>
            <w:vAlign w:val="center"/>
          </w:tcPr>
          <w:p w14:paraId="0BAB4A47"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二氧化碳传感器</w:t>
            </w:r>
          </w:p>
        </w:tc>
        <w:tc>
          <w:tcPr>
            <w:tcW w:w="2097" w:type="pct"/>
            <w:shd w:val="clear" w:color="auto" w:fill="auto"/>
            <w:vAlign w:val="center"/>
          </w:tcPr>
          <w:p w14:paraId="4FC3B68F"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0 ppm</w:t>
            </w:r>
            <w:r>
              <w:rPr>
                <w:rFonts w:ascii="宋体" w:hAnsi="宋体" w:cs="宋体" w:hint="eastAsia"/>
                <w:kern w:val="0"/>
                <w:sz w:val="24"/>
                <w:szCs w:val="24"/>
                <w:lang w:bidi="ar"/>
              </w:rPr>
              <w:t>～</w:t>
            </w:r>
            <w:r>
              <w:rPr>
                <w:rFonts w:ascii="宋体" w:hAnsi="宋体" w:cs="宋体" w:hint="eastAsia"/>
                <w:kern w:val="0"/>
                <w:sz w:val="24"/>
                <w:szCs w:val="24"/>
                <w:lang w:bidi="ar"/>
              </w:rPr>
              <w:t>50000ppm</w:t>
            </w:r>
            <w:r>
              <w:rPr>
                <w:rFonts w:ascii="宋体" w:hAnsi="宋体" w:cs="宋体" w:hint="eastAsia"/>
                <w:kern w:val="0"/>
                <w:sz w:val="24"/>
                <w:szCs w:val="24"/>
                <w:lang w:bidi="ar"/>
              </w:rPr>
              <w:t>；</w:t>
            </w:r>
          </w:p>
          <w:p w14:paraId="6D41AC61"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1 ppm</w:t>
            </w:r>
            <w:r>
              <w:rPr>
                <w:rFonts w:ascii="宋体" w:hAnsi="宋体" w:cs="宋体" w:hint="eastAsia"/>
                <w:kern w:val="0"/>
                <w:sz w:val="24"/>
                <w:szCs w:val="24"/>
                <w:lang w:bidi="ar"/>
              </w:rPr>
              <w:t>；</w:t>
            </w:r>
          </w:p>
          <w:p w14:paraId="58C40FB1"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w:t>
            </w:r>
            <w:proofErr w:type="gramStart"/>
            <w:r>
              <w:rPr>
                <w:rFonts w:ascii="宋体" w:hAnsi="宋体" w:cs="宋体" w:hint="eastAsia"/>
                <w:kern w:val="0"/>
                <w:sz w:val="24"/>
                <w:szCs w:val="24"/>
                <w:lang w:bidi="ar"/>
              </w:rPr>
              <w:t>泵动循环</w:t>
            </w:r>
            <w:proofErr w:type="gramEnd"/>
            <w:r>
              <w:rPr>
                <w:rFonts w:ascii="宋体" w:hAnsi="宋体" w:cs="宋体" w:hint="eastAsia"/>
                <w:kern w:val="0"/>
                <w:sz w:val="24"/>
                <w:szCs w:val="24"/>
                <w:lang w:bidi="ar"/>
              </w:rPr>
              <w:t>式结构。</w:t>
            </w:r>
          </w:p>
          <w:p w14:paraId="11247A20"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4</w:t>
            </w:r>
            <w:r>
              <w:rPr>
                <w:rFonts w:ascii="宋体" w:hAnsi="宋体" w:cs="宋体" w:hint="eastAsia"/>
                <w:kern w:val="0"/>
                <w:sz w:val="24"/>
                <w:szCs w:val="24"/>
                <w:lang w:bidi="ar"/>
              </w:rPr>
              <w:t>、支持与采集器的有线通讯、无线通讯和独立数据显示三种工作方式</w:t>
            </w:r>
          </w:p>
          <w:p w14:paraId="3759D9C8"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5</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4A4C1389"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7F29BDE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5B70CA74"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46B74467" w14:textId="77777777">
        <w:trPr>
          <w:trHeight w:val="113"/>
          <w:jc w:val="center"/>
        </w:trPr>
        <w:tc>
          <w:tcPr>
            <w:tcW w:w="550" w:type="pct"/>
            <w:shd w:val="clear" w:color="auto" w:fill="auto"/>
            <w:vAlign w:val="center"/>
          </w:tcPr>
          <w:p w14:paraId="76C6B73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22</w:t>
            </w:r>
          </w:p>
        </w:tc>
        <w:tc>
          <w:tcPr>
            <w:tcW w:w="666" w:type="pct"/>
            <w:shd w:val="clear" w:color="auto" w:fill="auto"/>
            <w:vAlign w:val="center"/>
          </w:tcPr>
          <w:p w14:paraId="407FFD06"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溶解二氧化碳传感器</w:t>
            </w:r>
          </w:p>
        </w:tc>
        <w:tc>
          <w:tcPr>
            <w:tcW w:w="2097" w:type="pct"/>
            <w:shd w:val="clear" w:color="auto" w:fill="auto"/>
            <w:vAlign w:val="center"/>
          </w:tcPr>
          <w:p w14:paraId="6E74E5BE"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4.4 ppm ~1800ppm</w:t>
            </w:r>
            <w:r>
              <w:rPr>
                <w:rFonts w:ascii="宋体" w:hAnsi="宋体" w:cs="宋体" w:hint="eastAsia"/>
                <w:kern w:val="0"/>
                <w:sz w:val="24"/>
                <w:szCs w:val="24"/>
                <w:lang w:bidi="ar"/>
              </w:rPr>
              <w:t>；</w:t>
            </w:r>
          </w:p>
          <w:p w14:paraId="416F87C7"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、分度≤</w:t>
            </w:r>
            <w:r>
              <w:rPr>
                <w:rFonts w:ascii="宋体" w:hAnsi="宋体" w:cs="宋体" w:hint="eastAsia"/>
                <w:kern w:val="0"/>
                <w:sz w:val="24"/>
                <w:szCs w:val="24"/>
                <w:lang w:bidi="ar"/>
              </w:rPr>
              <w:t>0.1 ppm</w:t>
            </w:r>
            <w:r>
              <w:rPr>
                <w:rFonts w:ascii="宋体" w:hAnsi="宋体" w:cs="宋体" w:hint="eastAsia"/>
                <w:kern w:val="0"/>
                <w:sz w:val="24"/>
                <w:szCs w:val="24"/>
                <w:lang w:bidi="ar"/>
              </w:rPr>
              <w:t>；</w:t>
            </w:r>
          </w:p>
          <w:p w14:paraId="58134EB3"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、支持与采集器的有线通讯、无线通讯和独立数据显示三种工作方式</w:t>
            </w:r>
          </w:p>
          <w:p w14:paraId="47833569"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4</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3894852A"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2A59DF4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3EB90D4"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4A1FF30E" w14:textId="77777777">
        <w:trPr>
          <w:trHeight w:val="113"/>
          <w:jc w:val="center"/>
        </w:trPr>
        <w:tc>
          <w:tcPr>
            <w:tcW w:w="550" w:type="pct"/>
            <w:shd w:val="clear" w:color="auto" w:fill="auto"/>
            <w:vAlign w:val="center"/>
          </w:tcPr>
          <w:p w14:paraId="366021D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23</w:t>
            </w:r>
          </w:p>
        </w:tc>
        <w:tc>
          <w:tcPr>
            <w:tcW w:w="666" w:type="pct"/>
            <w:shd w:val="clear" w:color="auto" w:fill="auto"/>
            <w:vAlign w:val="center"/>
          </w:tcPr>
          <w:p w14:paraId="23071531"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呼吸率传感器</w:t>
            </w:r>
          </w:p>
        </w:tc>
        <w:tc>
          <w:tcPr>
            <w:tcW w:w="2097" w:type="pct"/>
            <w:shd w:val="clear" w:color="auto" w:fill="auto"/>
            <w:vAlign w:val="center"/>
          </w:tcPr>
          <w:p w14:paraId="31950CAC"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、满足人体生理特征</w:t>
            </w:r>
          </w:p>
          <w:p w14:paraId="5433DD31" w14:textId="77777777" w:rsidR="009D65AD" w:rsidRDefault="004D319D">
            <w:pPr>
              <w:rPr>
                <w:rFonts w:ascii="宋体" w:hAnsi="宋体" w:cs="宋体"/>
                <w:sz w:val="24"/>
                <w:szCs w:val="24"/>
                <w:lang w:bidi="ar"/>
              </w:rPr>
            </w:pPr>
            <w:r>
              <w:rPr>
                <w:rFonts w:ascii="宋体" w:hAnsi="宋体" w:cs="宋体" w:hint="eastAsia"/>
                <w:sz w:val="24"/>
                <w:szCs w:val="24"/>
                <w:lang w:bidi="ar"/>
              </w:rPr>
              <w:t>2</w:t>
            </w:r>
            <w:r>
              <w:rPr>
                <w:rFonts w:ascii="宋体" w:hAnsi="宋体" w:cs="宋体" w:hint="eastAsia"/>
                <w:sz w:val="24"/>
                <w:szCs w:val="24"/>
                <w:lang w:bidi="ar"/>
              </w:rPr>
              <w:t>、</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p w14:paraId="7D4FF90C" w14:textId="77777777" w:rsidR="009D65AD" w:rsidRDefault="004D319D">
            <w:pPr>
              <w:rPr>
                <w:rFonts w:ascii="宋体" w:hAnsi="宋体" w:cs="宋体"/>
                <w:sz w:val="24"/>
                <w:szCs w:val="24"/>
              </w:rPr>
            </w:pPr>
            <w:r>
              <w:rPr>
                <w:rFonts w:ascii="宋体" w:hAnsi="宋体" w:cs="宋体" w:hint="eastAsia"/>
                <w:sz w:val="24"/>
                <w:szCs w:val="24"/>
                <w:lang w:bidi="ar"/>
              </w:rPr>
              <w:lastRenderedPageBreak/>
              <w:t>3</w:t>
            </w:r>
            <w:r>
              <w:rPr>
                <w:rFonts w:ascii="宋体" w:hAnsi="宋体" w:cs="宋体" w:hint="eastAsia"/>
                <w:sz w:val="24"/>
                <w:szCs w:val="24"/>
                <w:lang w:bidi="ar"/>
              </w:rPr>
              <w:t>、支持与采集器的有线通讯、无线通讯和独立数据显示三种工作方式</w:t>
            </w:r>
          </w:p>
        </w:tc>
        <w:tc>
          <w:tcPr>
            <w:tcW w:w="367" w:type="pct"/>
            <w:shd w:val="clear" w:color="auto" w:fill="auto"/>
            <w:vAlign w:val="center"/>
          </w:tcPr>
          <w:p w14:paraId="6AB94EA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套</w:t>
            </w:r>
          </w:p>
        </w:tc>
        <w:tc>
          <w:tcPr>
            <w:tcW w:w="346" w:type="pct"/>
            <w:shd w:val="clear" w:color="auto" w:fill="auto"/>
            <w:vAlign w:val="center"/>
          </w:tcPr>
          <w:p w14:paraId="3A8C130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2B5E1E61"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558D6AFB" w14:textId="77777777">
        <w:trPr>
          <w:trHeight w:val="113"/>
          <w:jc w:val="center"/>
        </w:trPr>
        <w:tc>
          <w:tcPr>
            <w:tcW w:w="550" w:type="pct"/>
            <w:shd w:val="clear" w:color="auto" w:fill="auto"/>
            <w:vAlign w:val="center"/>
          </w:tcPr>
          <w:p w14:paraId="2ADC4497" w14:textId="77777777" w:rsidR="009D65AD" w:rsidRDefault="004D319D">
            <w:pPr>
              <w:widowControl/>
              <w:jc w:val="center"/>
              <w:textAlignment w:val="center"/>
              <w:rPr>
                <w:rFonts w:ascii="宋体" w:hAnsi="宋体" w:cs="宋体"/>
                <w:sz w:val="24"/>
                <w:szCs w:val="24"/>
              </w:rPr>
            </w:pPr>
            <w:bookmarkStart w:id="7" w:name="OLE_LINK24" w:colFirst="2" w:colLast="2"/>
            <w:r>
              <w:rPr>
                <w:rFonts w:ascii="宋体" w:eastAsia="宋体" w:hAnsi="宋体" w:cs="宋体" w:hint="eastAsia"/>
                <w:kern w:val="0"/>
                <w:sz w:val="24"/>
                <w:szCs w:val="24"/>
                <w:lang w:bidi="ar"/>
              </w:rPr>
              <w:lastRenderedPageBreak/>
              <w:t>24</w:t>
            </w:r>
          </w:p>
        </w:tc>
        <w:tc>
          <w:tcPr>
            <w:tcW w:w="666" w:type="pct"/>
            <w:shd w:val="clear" w:color="auto" w:fill="auto"/>
            <w:vAlign w:val="center"/>
          </w:tcPr>
          <w:p w14:paraId="5658442C"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气态酒精传感器</w:t>
            </w:r>
          </w:p>
        </w:tc>
        <w:tc>
          <w:tcPr>
            <w:tcW w:w="2097" w:type="pct"/>
            <w:shd w:val="clear" w:color="auto" w:fill="auto"/>
            <w:vAlign w:val="center"/>
          </w:tcPr>
          <w:p w14:paraId="65E79179"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、有效测量区间</w:t>
            </w:r>
            <w:r>
              <w:rPr>
                <w:rFonts w:ascii="宋体" w:hAnsi="宋体" w:cs="宋体" w:hint="eastAsia"/>
                <w:kern w:val="0"/>
                <w:sz w:val="24"/>
                <w:szCs w:val="24"/>
                <w:lang w:bidi="ar"/>
              </w:rPr>
              <w:t>0mg/L~2mg/L</w:t>
            </w:r>
          </w:p>
          <w:p w14:paraId="629EFE53"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、用于测量气态酒精含量</w:t>
            </w:r>
          </w:p>
          <w:p w14:paraId="15C90078"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、支持与采集器的有线通讯、无线通讯和独立数据显示三种工作方式</w:t>
            </w:r>
          </w:p>
          <w:p w14:paraId="7A036AE8"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4</w:t>
            </w:r>
            <w:r>
              <w:rPr>
                <w:rFonts w:ascii="宋体" w:hAnsi="宋体" w:cs="宋体" w:hint="eastAsia"/>
                <w:kern w:val="0"/>
                <w:sz w:val="24"/>
                <w:szCs w:val="24"/>
                <w:lang w:bidi="ar"/>
              </w:rPr>
              <w:t>、采用锁扣防脱落接口。支持热插拔，使用寿命：不少于</w:t>
            </w:r>
            <w:r>
              <w:rPr>
                <w:rFonts w:ascii="宋体" w:hAnsi="宋体" w:cs="宋体" w:hint="eastAsia"/>
                <w:kern w:val="0"/>
                <w:sz w:val="24"/>
                <w:szCs w:val="24"/>
                <w:lang w:bidi="ar"/>
              </w:rPr>
              <w:t>10000</w:t>
            </w:r>
            <w:r>
              <w:rPr>
                <w:rFonts w:ascii="宋体" w:hAnsi="宋体" w:cs="宋体" w:hint="eastAsia"/>
                <w:kern w:val="0"/>
                <w:sz w:val="24"/>
                <w:szCs w:val="24"/>
                <w:lang w:bidi="ar"/>
              </w:rPr>
              <w:t>次插拔。</w:t>
            </w:r>
          </w:p>
        </w:tc>
        <w:tc>
          <w:tcPr>
            <w:tcW w:w="367" w:type="pct"/>
            <w:shd w:val="clear" w:color="auto" w:fill="auto"/>
            <w:vAlign w:val="center"/>
          </w:tcPr>
          <w:p w14:paraId="39C14F04"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54F8FBD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EAF387A"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bookmarkEnd w:id="7"/>
      <w:tr w:rsidR="009D65AD" w14:paraId="780E4616" w14:textId="77777777">
        <w:trPr>
          <w:trHeight w:val="113"/>
          <w:jc w:val="center"/>
        </w:trPr>
        <w:tc>
          <w:tcPr>
            <w:tcW w:w="550" w:type="pct"/>
            <w:shd w:val="clear" w:color="auto" w:fill="auto"/>
            <w:vAlign w:val="center"/>
          </w:tcPr>
          <w:p w14:paraId="162331D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25</w:t>
            </w:r>
          </w:p>
        </w:tc>
        <w:tc>
          <w:tcPr>
            <w:tcW w:w="666" w:type="pct"/>
            <w:shd w:val="clear" w:color="auto" w:fill="auto"/>
            <w:vAlign w:val="center"/>
          </w:tcPr>
          <w:p w14:paraId="782D31A1"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气液相密封</w:t>
            </w:r>
            <w:proofErr w:type="gramStart"/>
            <w:r>
              <w:rPr>
                <w:rFonts w:ascii="宋体" w:hAnsi="宋体" w:cs="宋体" w:hint="eastAsia"/>
                <w:kern w:val="0"/>
                <w:sz w:val="24"/>
                <w:szCs w:val="24"/>
                <w:lang w:bidi="ar"/>
              </w:rPr>
              <w:t>实验器</w:t>
            </w:r>
            <w:proofErr w:type="gramEnd"/>
          </w:p>
        </w:tc>
        <w:tc>
          <w:tcPr>
            <w:tcW w:w="2097" w:type="pct"/>
            <w:shd w:val="clear" w:color="auto" w:fill="auto"/>
            <w:vAlign w:val="center"/>
          </w:tcPr>
          <w:p w14:paraId="251F136D"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尺寸：不大于</w:t>
            </w:r>
            <w:r>
              <w:rPr>
                <w:rFonts w:ascii="宋体" w:hAnsi="宋体" w:cs="宋体" w:hint="eastAsia"/>
                <w:kern w:val="0"/>
                <w:sz w:val="24"/>
                <w:szCs w:val="24"/>
                <w:lang w:bidi="ar"/>
              </w:rPr>
              <w:t>150*150*250mm</w:t>
            </w:r>
            <w:r>
              <w:rPr>
                <w:rFonts w:ascii="宋体" w:hAnsi="宋体" w:cs="宋体" w:hint="eastAsia"/>
                <w:kern w:val="0"/>
                <w:sz w:val="24"/>
                <w:szCs w:val="24"/>
                <w:lang w:bidi="ar"/>
              </w:rPr>
              <w:t>（±</w:t>
            </w:r>
            <w:r>
              <w:rPr>
                <w:rFonts w:ascii="宋体" w:hAnsi="宋体" w:cs="宋体" w:hint="eastAsia"/>
                <w:kern w:val="0"/>
                <w:sz w:val="24"/>
                <w:szCs w:val="24"/>
                <w:lang w:bidi="ar"/>
              </w:rPr>
              <w:t>5mm</w:t>
            </w:r>
            <w:r>
              <w:rPr>
                <w:rFonts w:ascii="宋体" w:hAnsi="宋体" w:cs="宋体" w:hint="eastAsia"/>
                <w:kern w:val="0"/>
                <w:sz w:val="24"/>
                <w:szCs w:val="24"/>
                <w:lang w:bidi="ar"/>
              </w:rPr>
              <w:t>）</w:t>
            </w:r>
          </w:p>
          <w:p w14:paraId="0AE2B6A9"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材质：环保</w:t>
            </w:r>
            <w:r>
              <w:rPr>
                <w:rFonts w:ascii="宋体" w:hAnsi="宋体" w:cs="宋体" w:hint="eastAsia"/>
                <w:kern w:val="0"/>
                <w:sz w:val="24"/>
                <w:szCs w:val="24"/>
                <w:lang w:bidi="ar"/>
              </w:rPr>
              <w:t>PP</w:t>
            </w:r>
            <w:r>
              <w:rPr>
                <w:rFonts w:ascii="宋体" w:hAnsi="宋体" w:cs="宋体" w:hint="eastAsia"/>
                <w:kern w:val="0"/>
                <w:sz w:val="24"/>
                <w:szCs w:val="24"/>
                <w:lang w:bidi="ar"/>
              </w:rPr>
              <w:t>材质</w:t>
            </w:r>
          </w:p>
          <w:p w14:paraId="5C8C230F"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构成：</w:t>
            </w:r>
          </w:p>
          <w:p w14:paraId="15200304"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、配套大容积罐体空间，罐体侧面有一个直径≥</w:t>
            </w:r>
            <w:r>
              <w:rPr>
                <w:rFonts w:ascii="宋体" w:hAnsi="宋体" w:cs="宋体" w:hint="eastAsia"/>
                <w:kern w:val="0"/>
                <w:sz w:val="24"/>
                <w:szCs w:val="24"/>
                <w:lang w:bidi="ar"/>
              </w:rPr>
              <w:t>2.5cm</w:t>
            </w:r>
            <w:r>
              <w:rPr>
                <w:rFonts w:ascii="宋体" w:hAnsi="宋体" w:cs="宋体" w:hint="eastAsia"/>
                <w:kern w:val="0"/>
                <w:sz w:val="24"/>
                <w:szCs w:val="24"/>
                <w:lang w:bidi="ar"/>
              </w:rPr>
              <w:t>传感器检测孔。</w:t>
            </w:r>
          </w:p>
          <w:p w14:paraId="42213B82"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、配套两个密封盖，</w:t>
            </w:r>
          </w:p>
          <w:p w14:paraId="79AD1035"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w:t>
            </w:r>
            <w:r>
              <w:rPr>
                <w:rFonts w:ascii="宋体" w:hAnsi="宋体" w:cs="宋体" w:hint="eastAsia"/>
                <w:kern w:val="0"/>
                <w:sz w:val="24"/>
                <w:szCs w:val="24"/>
                <w:lang w:bidi="ar"/>
              </w:rPr>
              <w:t>1</w:t>
            </w:r>
            <w:r>
              <w:rPr>
                <w:rFonts w:ascii="宋体" w:hAnsi="宋体" w:cs="宋体" w:hint="eastAsia"/>
                <w:kern w:val="0"/>
                <w:sz w:val="24"/>
                <w:szCs w:val="24"/>
                <w:lang w:bidi="ar"/>
              </w:rPr>
              <w:t>）一个有不少于</w:t>
            </w:r>
            <w:r>
              <w:rPr>
                <w:rFonts w:ascii="宋体" w:hAnsi="宋体" w:cs="宋体" w:hint="eastAsia"/>
                <w:kern w:val="0"/>
                <w:sz w:val="24"/>
                <w:szCs w:val="24"/>
                <w:lang w:bidi="ar"/>
              </w:rPr>
              <w:t>4</w:t>
            </w:r>
            <w:r>
              <w:rPr>
                <w:rFonts w:ascii="宋体" w:hAnsi="宋体" w:cs="宋体" w:hint="eastAsia"/>
                <w:kern w:val="0"/>
                <w:sz w:val="24"/>
                <w:szCs w:val="24"/>
                <w:lang w:bidi="ar"/>
              </w:rPr>
              <w:t>个直径≥</w:t>
            </w:r>
            <w:r>
              <w:rPr>
                <w:rFonts w:ascii="宋体" w:hAnsi="宋体" w:cs="宋体" w:hint="eastAsia"/>
                <w:kern w:val="0"/>
                <w:sz w:val="24"/>
                <w:szCs w:val="24"/>
                <w:lang w:bidi="ar"/>
              </w:rPr>
              <w:t>1.5cm</w:t>
            </w:r>
            <w:r>
              <w:rPr>
                <w:rFonts w:ascii="宋体" w:hAnsi="宋体" w:cs="宋体" w:hint="eastAsia"/>
                <w:kern w:val="0"/>
                <w:sz w:val="24"/>
                <w:szCs w:val="24"/>
                <w:lang w:bidi="ar"/>
              </w:rPr>
              <w:t>的检测孔。</w:t>
            </w:r>
          </w:p>
          <w:p w14:paraId="1EC38F04"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w:t>
            </w:r>
            <w:r>
              <w:rPr>
                <w:rFonts w:ascii="宋体" w:hAnsi="宋体" w:cs="宋体" w:hint="eastAsia"/>
                <w:kern w:val="0"/>
                <w:sz w:val="24"/>
                <w:szCs w:val="24"/>
                <w:lang w:bidi="ar"/>
              </w:rPr>
              <w:t>2</w:t>
            </w:r>
            <w:r>
              <w:rPr>
                <w:rFonts w:ascii="宋体" w:hAnsi="宋体" w:cs="宋体" w:hint="eastAsia"/>
                <w:kern w:val="0"/>
                <w:sz w:val="24"/>
                <w:szCs w:val="24"/>
                <w:lang w:bidi="ar"/>
              </w:rPr>
              <w:t>）一个有不少于</w:t>
            </w:r>
            <w:r>
              <w:rPr>
                <w:rFonts w:ascii="宋体" w:hAnsi="宋体" w:cs="宋体" w:hint="eastAsia"/>
                <w:kern w:val="0"/>
                <w:sz w:val="24"/>
                <w:szCs w:val="24"/>
                <w:lang w:bidi="ar"/>
              </w:rPr>
              <w:t>2</w:t>
            </w:r>
            <w:r>
              <w:rPr>
                <w:rFonts w:ascii="宋体" w:hAnsi="宋体" w:cs="宋体" w:hint="eastAsia"/>
                <w:kern w:val="0"/>
                <w:sz w:val="24"/>
                <w:szCs w:val="24"/>
                <w:lang w:bidi="ar"/>
              </w:rPr>
              <w:t>个直径≥</w:t>
            </w:r>
            <w:r>
              <w:rPr>
                <w:rFonts w:ascii="宋体" w:hAnsi="宋体" w:cs="宋体" w:hint="eastAsia"/>
                <w:kern w:val="0"/>
                <w:sz w:val="24"/>
                <w:szCs w:val="24"/>
                <w:lang w:bidi="ar"/>
              </w:rPr>
              <w:t>0.2cm</w:t>
            </w:r>
            <w:r>
              <w:rPr>
                <w:rFonts w:ascii="宋体" w:hAnsi="宋体" w:cs="宋体" w:hint="eastAsia"/>
                <w:kern w:val="0"/>
                <w:sz w:val="24"/>
                <w:szCs w:val="24"/>
                <w:lang w:bidi="ar"/>
              </w:rPr>
              <w:t>的检测孔，不少于</w:t>
            </w:r>
            <w:r>
              <w:rPr>
                <w:rFonts w:ascii="宋体" w:hAnsi="宋体" w:cs="宋体" w:hint="eastAsia"/>
                <w:kern w:val="0"/>
                <w:sz w:val="24"/>
                <w:szCs w:val="24"/>
                <w:lang w:bidi="ar"/>
              </w:rPr>
              <w:t>1</w:t>
            </w:r>
            <w:r>
              <w:rPr>
                <w:rFonts w:ascii="宋体" w:hAnsi="宋体" w:cs="宋体" w:hint="eastAsia"/>
                <w:kern w:val="0"/>
                <w:sz w:val="24"/>
                <w:szCs w:val="24"/>
                <w:lang w:bidi="ar"/>
              </w:rPr>
              <w:t>个直径≥</w:t>
            </w:r>
            <w:r>
              <w:rPr>
                <w:rFonts w:ascii="宋体" w:hAnsi="宋体" w:cs="宋体" w:hint="eastAsia"/>
                <w:kern w:val="0"/>
                <w:sz w:val="24"/>
                <w:szCs w:val="24"/>
                <w:lang w:bidi="ar"/>
              </w:rPr>
              <w:t>1cm</w:t>
            </w:r>
            <w:r>
              <w:rPr>
                <w:rFonts w:ascii="宋体" w:hAnsi="宋体" w:cs="宋体" w:hint="eastAsia"/>
                <w:kern w:val="0"/>
                <w:sz w:val="24"/>
                <w:szCs w:val="24"/>
                <w:lang w:bidi="ar"/>
              </w:rPr>
              <w:t>的检测孔，不少于</w:t>
            </w:r>
            <w:r>
              <w:rPr>
                <w:rFonts w:ascii="宋体" w:hAnsi="宋体" w:cs="宋体" w:hint="eastAsia"/>
                <w:kern w:val="0"/>
                <w:sz w:val="24"/>
                <w:szCs w:val="24"/>
                <w:lang w:bidi="ar"/>
              </w:rPr>
              <w:t>1</w:t>
            </w:r>
            <w:r>
              <w:rPr>
                <w:rFonts w:ascii="宋体" w:hAnsi="宋体" w:cs="宋体" w:hint="eastAsia"/>
                <w:kern w:val="0"/>
                <w:sz w:val="24"/>
                <w:szCs w:val="24"/>
                <w:lang w:bidi="ar"/>
              </w:rPr>
              <w:t>个直径≥</w:t>
            </w:r>
            <w:r>
              <w:rPr>
                <w:rFonts w:ascii="宋体" w:hAnsi="宋体" w:cs="宋体" w:hint="eastAsia"/>
                <w:kern w:val="0"/>
                <w:sz w:val="24"/>
                <w:szCs w:val="24"/>
                <w:lang w:bidi="ar"/>
              </w:rPr>
              <w:t>1.5cm</w:t>
            </w:r>
            <w:r>
              <w:rPr>
                <w:rFonts w:ascii="宋体" w:hAnsi="宋体" w:cs="宋体" w:hint="eastAsia"/>
                <w:kern w:val="0"/>
                <w:sz w:val="24"/>
                <w:szCs w:val="24"/>
                <w:lang w:bidi="ar"/>
              </w:rPr>
              <w:t>的检测孔。</w:t>
            </w:r>
          </w:p>
          <w:p w14:paraId="1F48E12D"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3</w:t>
            </w:r>
            <w:r>
              <w:rPr>
                <w:rFonts w:ascii="宋体" w:hAnsi="宋体" w:cs="宋体" w:hint="eastAsia"/>
                <w:kern w:val="0"/>
                <w:sz w:val="24"/>
                <w:szCs w:val="24"/>
                <w:lang w:bidi="ar"/>
              </w:rPr>
              <w:t>、配套密封塞一套</w:t>
            </w:r>
          </w:p>
        </w:tc>
        <w:tc>
          <w:tcPr>
            <w:tcW w:w="367" w:type="pct"/>
            <w:shd w:val="clear" w:color="auto" w:fill="auto"/>
            <w:vAlign w:val="center"/>
          </w:tcPr>
          <w:p w14:paraId="0541129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7D52E7E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2964DBBD"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2732FFFF" w14:textId="77777777">
        <w:trPr>
          <w:trHeight w:val="113"/>
          <w:jc w:val="center"/>
        </w:trPr>
        <w:tc>
          <w:tcPr>
            <w:tcW w:w="550" w:type="pct"/>
            <w:shd w:val="clear" w:color="auto" w:fill="auto"/>
            <w:vAlign w:val="center"/>
          </w:tcPr>
          <w:p w14:paraId="175FBFA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26</w:t>
            </w:r>
          </w:p>
        </w:tc>
        <w:tc>
          <w:tcPr>
            <w:tcW w:w="666" w:type="pct"/>
            <w:shd w:val="clear" w:color="auto" w:fill="auto"/>
            <w:vAlign w:val="center"/>
          </w:tcPr>
          <w:p w14:paraId="0F500A1C"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袖珍生化密封</w:t>
            </w:r>
            <w:proofErr w:type="gramStart"/>
            <w:r>
              <w:rPr>
                <w:rFonts w:ascii="宋体" w:hAnsi="宋体" w:cs="宋体" w:hint="eastAsia"/>
                <w:kern w:val="0"/>
                <w:sz w:val="24"/>
                <w:szCs w:val="24"/>
                <w:lang w:bidi="ar"/>
              </w:rPr>
              <w:t>实验器</w:t>
            </w:r>
            <w:proofErr w:type="gramEnd"/>
          </w:p>
        </w:tc>
        <w:tc>
          <w:tcPr>
            <w:tcW w:w="2097" w:type="pct"/>
            <w:shd w:val="clear" w:color="auto" w:fill="auto"/>
            <w:vAlign w:val="center"/>
          </w:tcPr>
          <w:p w14:paraId="0203110E"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尺寸：不大于</w:t>
            </w:r>
            <w:r>
              <w:rPr>
                <w:rFonts w:ascii="宋体" w:hAnsi="宋体" w:cs="宋体" w:hint="eastAsia"/>
                <w:kern w:val="0"/>
                <w:sz w:val="24"/>
                <w:szCs w:val="24"/>
                <w:lang w:bidi="ar"/>
              </w:rPr>
              <w:t>50*200*50mm</w:t>
            </w:r>
            <w:r>
              <w:rPr>
                <w:rFonts w:ascii="宋体" w:hAnsi="宋体" w:cs="宋体" w:hint="eastAsia"/>
                <w:kern w:val="0"/>
                <w:sz w:val="24"/>
                <w:szCs w:val="24"/>
                <w:lang w:bidi="ar"/>
              </w:rPr>
              <w:t>（±</w:t>
            </w:r>
            <w:r>
              <w:rPr>
                <w:rFonts w:ascii="宋体" w:hAnsi="宋体" w:cs="宋体" w:hint="eastAsia"/>
                <w:kern w:val="0"/>
                <w:sz w:val="24"/>
                <w:szCs w:val="24"/>
                <w:lang w:bidi="ar"/>
              </w:rPr>
              <w:t>5mm</w:t>
            </w:r>
            <w:r>
              <w:rPr>
                <w:rFonts w:ascii="宋体" w:hAnsi="宋体" w:cs="宋体" w:hint="eastAsia"/>
                <w:kern w:val="0"/>
                <w:sz w:val="24"/>
                <w:szCs w:val="24"/>
                <w:lang w:bidi="ar"/>
              </w:rPr>
              <w:t>）</w:t>
            </w:r>
          </w:p>
          <w:p w14:paraId="1DB85D49"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材质：高透玻璃材质</w:t>
            </w:r>
          </w:p>
          <w:p w14:paraId="3B1A2010"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构成：</w:t>
            </w:r>
          </w:p>
          <w:p w14:paraId="0E47009D"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、罐体两端开口</w:t>
            </w:r>
          </w:p>
          <w:p w14:paraId="673B9576"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、配套密封套件</w:t>
            </w:r>
          </w:p>
          <w:p w14:paraId="646F8921"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w:t>
            </w:r>
            <w:r>
              <w:rPr>
                <w:rFonts w:ascii="宋体" w:hAnsi="宋体" w:cs="宋体" w:hint="eastAsia"/>
                <w:kern w:val="0"/>
                <w:sz w:val="24"/>
                <w:szCs w:val="24"/>
                <w:lang w:bidi="ar"/>
              </w:rPr>
              <w:t>1</w:t>
            </w:r>
            <w:r>
              <w:rPr>
                <w:rFonts w:ascii="宋体" w:hAnsi="宋体" w:cs="宋体" w:hint="eastAsia"/>
                <w:kern w:val="0"/>
                <w:sz w:val="24"/>
                <w:szCs w:val="24"/>
                <w:lang w:bidi="ar"/>
              </w:rPr>
              <w:t>）氧气探头密封圈不少于</w:t>
            </w:r>
            <w:r>
              <w:rPr>
                <w:rFonts w:ascii="宋体" w:hAnsi="宋体" w:cs="宋体" w:hint="eastAsia"/>
                <w:kern w:val="0"/>
                <w:sz w:val="24"/>
                <w:szCs w:val="24"/>
                <w:lang w:bidi="ar"/>
              </w:rPr>
              <w:t>1</w:t>
            </w:r>
            <w:r>
              <w:rPr>
                <w:rFonts w:ascii="宋体" w:hAnsi="宋体" w:cs="宋体" w:hint="eastAsia"/>
                <w:kern w:val="0"/>
                <w:sz w:val="24"/>
                <w:szCs w:val="24"/>
                <w:lang w:bidi="ar"/>
              </w:rPr>
              <w:t>个。</w:t>
            </w:r>
          </w:p>
          <w:p w14:paraId="5AEF17B2"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w:t>
            </w:r>
            <w:r>
              <w:rPr>
                <w:rFonts w:ascii="宋体" w:hAnsi="宋体" w:cs="宋体" w:hint="eastAsia"/>
                <w:kern w:val="0"/>
                <w:sz w:val="24"/>
                <w:szCs w:val="24"/>
                <w:lang w:bidi="ar"/>
              </w:rPr>
              <w:t>2</w:t>
            </w:r>
            <w:r>
              <w:rPr>
                <w:rFonts w:ascii="宋体" w:hAnsi="宋体" w:cs="宋体" w:hint="eastAsia"/>
                <w:kern w:val="0"/>
                <w:sz w:val="24"/>
                <w:szCs w:val="24"/>
                <w:lang w:bidi="ar"/>
              </w:rPr>
              <w:t>）二氧化碳快接密封塞不少于</w:t>
            </w:r>
            <w:r>
              <w:rPr>
                <w:rFonts w:ascii="宋体" w:hAnsi="宋体" w:cs="宋体" w:hint="eastAsia"/>
                <w:kern w:val="0"/>
                <w:sz w:val="24"/>
                <w:szCs w:val="24"/>
                <w:lang w:bidi="ar"/>
              </w:rPr>
              <w:t>1</w:t>
            </w:r>
            <w:r>
              <w:rPr>
                <w:rFonts w:ascii="宋体" w:hAnsi="宋体" w:cs="宋体" w:hint="eastAsia"/>
                <w:kern w:val="0"/>
                <w:sz w:val="24"/>
                <w:szCs w:val="24"/>
                <w:lang w:bidi="ar"/>
              </w:rPr>
              <w:t>个</w:t>
            </w:r>
          </w:p>
          <w:p w14:paraId="6570A1A6"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w:t>
            </w:r>
            <w:r>
              <w:rPr>
                <w:rFonts w:ascii="宋体" w:hAnsi="宋体" w:cs="宋体" w:hint="eastAsia"/>
                <w:kern w:val="0"/>
                <w:sz w:val="24"/>
                <w:szCs w:val="24"/>
                <w:lang w:bidi="ar"/>
              </w:rPr>
              <w:t>3</w:t>
            </w:r>
            <w:r>
              <w:rPr>
                <w:rFonts w:ascii="宋体" w:hAnsi="宋体" w:cs="宋体" w:hint="eastAsia"/>
                <w:kern w:val="0"/>
                <w:sz w:val="24"/>
                <w:szCs w:val="24"/>
                <w:lang w:bidi="ar"/>
              </w:rPr>
              <w:t>）自定义密封塞不少于</w:t>
            </w:r>
            <w:r>
              <w:rPr>
                <w:rFonts w:ascii="宋体" w:hAnsi="宋体" w:cs="宋体" w:hint="eastAsia"/>
                <w:kern w:val="0"/>
                <w:sz w:val="24"/>
                <w:szCs w:val="24"/>
                <w:lang w:bidi="ar"/>
              </w:rPr>
              <w:t>4</w:t>
            </w:r>
            <w:r>
              <w:rPr>
                <w:rFonts w:ascii="宋体" w:hAnsi="宋体" w:cs="宋体" w:hint="eastAsia"/>
                <w:kern w:val="0"/>
                <w:sz w:val="24"/>
                <w:szCs w:val="24"/>
                <w:lang w:bidi="ar"/>
              </w:rPr>
              <w:t>个</w:t>
            </w:r>
          </w:p>
        </w:tc>
        <w:tc>
          <w:tcPr>
            <w:tcW w:w="367" w:type="pct"/>
            <w:shd w:val="clear" w:color="auto" w:fill="auto"/>
            <w:vAlign w:val="center"/>
          </w:tcPr>
          <w:p w14:paraId="69199C0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41BF6EE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1AF5819A"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350A1152" w14:textId="77777777">
        <w:trPr>
          <w:trHeight w:val="113"/>
          <w:jc w:val="center"/>
        </w:trPr>
        <w:tc>
          <w:tcPr>
            <w:tcW w:w="550" w:type="pct"/>
            <w:shd w:val="clear" w:color="auto" w:fill="auto"/>
            <w:vAlign w:val="center"/>
          </w:tcPr>
          <w:p w14:paraId="5A7122E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27</w:t>
            </w:r>
          </w:p>
        </w:tc>
        <w:tc>
          <w:tcPr>
            <w:tcW w:w="666" w:type="pct"/>
            <w:shd w:val="clear" w:color="auto" w:fill="auto"/>
            <w:vAlign w:val="center"/>
          </w:tcPr>
          <w:p w14:paraId="6AA8710E"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磁力搅拌器</w:t>
            </w:r>
          </w:p>
        </w:tc>
        <w:tc>
          <w:tcPr>
            <w:tcW w:w="2097" w:type="pct"/>
            <w:shd w:val="clear" w:color="auto" w:fill="auto"/>
            <w:vAlign w:val="center"/>
          </w:tcPr>
          <w:p w14:paraId="1A48FA8C" w14:textId="77777777" w:rsidR="009D65AD" w:rsidRDefault="004D319D">
            <w:pPr>
              <w:widowControl/>
              <w:jc w:val="left"/>
              <w:textAlignment w:val="center"/>
              <w:rPr>
                <w:rFonts w:ascii="宋体" w:hAnsi="宋体" w:cs="宋体"/>
                <w:sz w:val="24"/>
                <w:szCs w:val="24"/>
              </w:rPr>
            </w:pPr>
            <w:r>
              <w:rPr>
                <w:rFonts w:ascii="宋体" w:hAnsi="宋体" w:cs="宋体" w:hint="eastAsia"/>
                <w:sz w:val="24"/>
                <w:szCs w:val="24"/>
              </w:rPr>
              <w:t>磁力搅拌器由搅拌驱动器、搅拌子、电源适配器构成。最大搅拌量：≥</w:t>
            </w:r>
            <w:r>
              <w:rPr>
                <w:rFonts w:ascii="宋体" w:hAnsi="宋体" w:cs="宋体" w:hint="eastAsia"/>
                <w:sz w:val="24"/>
                <w:szCs w:val="24"/>
              </w:rPr>
              <w:t>2L</w:t>
            </w:r>
            <w:r>
              <w:rPr>
                <w:rFonts w:ascii="宋体" w:hAnsi="宋体" w:cs="宋体" w:hint="eastAsia"/>
                <w:sz w:val="24"/>
                <w:szCs w:val="24"/>
              </w:rPr>
              <w:t>，转速范围：≥</w:t>
            </w:r>
            <w:r>
              <w:rPr>
                <w:rFonts w:ascii="宋体" w:hAnsi="宋体" w:cs="宋体" w:hint="eastAsia"/>
                <w:sz w:val="24"/>
                <w:szCs w:val="24"/>
              </w:rPr>
              <w:t>200</w:t>
            </w:r>
            <w:r>
              <w:rPr>
                <w:rFonts w:ascii="宋体" w:hAnsi="宋体" w:cs="宋体" w:hint="eastAsia"/>
                <w:sz w:val="24"/>
                <w:szCs w:val="24"/>
              </w:rPr>
              <w:t>转</w:t>
            </w:r>
            <w:r>
              <w:rPr>
                <w:rFonts w:ascii="宋体" w:hAnsi="宋体" w:cs="宋体" w:hint="eastAsia"/>
                <w:sz w:val="24"/>
                <w:szCs w:val="24"/>
              </w:rPr>
              <w:t>/</w:t>
            </w:r>
            <w:r>
              <w:rPr>
                <w:rFonts w:ascii="宋体" w:hAnsi="宋体" w:cs="宋体" w:hint="eastAsia"/>
                <w:sz w:val="24"/>
                <w:szCs w:val="24"/>
              </w:rPr>
              <w:t>分钟</w:t>
            </w:r>
            <w:r>
              <w:rPr>
                <w:rFonts w:ascii="宋体" w:hAnsi="宋体" w:cs="宋体" w:hint="eastAsia"/>
                <w:sz w:val="24"/>
                <w:szCs w:val="24"/>
              </w:rPr>
              <w:t>~2000</w:t>
            </w:r>
            <w:r>
              <w:rPr>
                <w:rFonts w:ascii="宋体" w:hAnsi="宋体" w:cs="宋体" w:hint="eastAsia"/>
                <w:sz w:val="24"/>
                <w:szCs w:val="24"/>
              </w:rPr>
              <w:t>转</w:t>
            </w:r>
            <w:r>
              <w:rPr>
                <w:rFonts w:ascii="宋体" w:hAnsi="宋体" w:cs="宋体" w:hint="eastAsia"/>
                <w:sz w:val="24"/>
                <w:szCs w:val="24"/>
              </w:rPr>
              <w:t>/</w:t>
            </w:r>
            <w:r>
              <w:rPr>
                <w:rFonts w:ascii="宋体" w:hAnsi="宋体" w:cs="宋体" w:hint="eastAsia"/>
                <w:sz w:val="24"/>
                <w:szCs w:val="24"/>
              </w:rPr>
              <w:t>分钟；适用于生化实验过程中搅拌低粘稠度的液体</w:t>
            </w:r>
            <w:proofErr w:type="gramStart"/>
            <w:r>
              <w:rPr>
                <w:rFonts w:ascii="宋体" w:hAnsi="宋体" w:cs="宋体" w:hint="eastAsia"/>
                <w:sz w:val="24"/>
                <w:szCs w:val="24"/>
              </w:rPr>
              <w:t>或固液混合物</w:t>
            </w:r>
            <w:proofErr w:type="gramEnd"/>
            <w:r>
              <w:rPr>
                <w:rFonts w:ascii="宋体" w:hAnsi="宋体" w:cs="宋体" w:hint="eastAsia"/>
                <w:sz w:val="24"/>
                <w:szCs w:val="24"/>
              </w:rPr>
              <w:t>。</w:t>
            </w:r>
          </w:p>
        </w:tc>
        <w:tc>
          <w:tcPr>
            <w:tcW w:w="367" w:type="pct"/>
            <w:shd w:val="clear" w:color="auto" w:fill="auto"/>
            <w:vAlign w:val="center"/>
          </w:tcPr>
          <w:p w14:paraId="7256CFA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台</w:t>
            </w:r>
          </w:p>
        </w:tc>
        <w:tc>
          <w:tcPr>
            <w:tcW w:w="346" w:type="pct"/>
            <w:shd w:val="clear" w:color="auto" w:fill="auto"/>
            <w:vAlign w:val="center"/>
          </w:tcPr>
          <w:p w14:paraId="6EF750B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1234AEA7"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7B5DCB02" w14:textId="77777777">
        <w:trPr>
          <w:trHeight w:val="113"/>
          <w:jc w:val="center"/>
        </w:trPr>
        <w:tc>
          <w:tcPr>
            <w:tcW w:w="550" w:type="pct"/>
            <w:shd w:val="clear" w:color="auto" w:fill="auto"/>
            <w:vAlign w:val="center"/>
          </w:tcPr>
          <w:p w14:paraId="00CF714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28</w:t>
            </w:r>
          </w:p>
        </w:tc>
        <w:tc>
          <w:tcPr>
            <w:tcW w:w="666" w:type="pct"/>
            <w:shd w:val="clear" w:color="auto" w:fill="auto"/>
            <w:vAlign w:val="center"/>
          </w:tcPr>
          <w:p w14:paraId="1A34978D"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酶的高效性</w:t>
            </w:r>
            <w:proofErr w:type="gramStart"/>
            <w:r>
              <w:rPr>
                <w:rFonts w:ascii="宋体" w:hAnsi="宋体" w:cs="宋体" w:hint="eastAsia"/>
                <w:kern w:val="0"/>
                <w:sz w:val="24"/>
                <w:szCs w:val="24"/>
                <w:lang w:bidi="ar"/>
              </w:rPr>
              <w:t>实验器</w:t>
            </w:r>
            <w:proofErr w:type="gramEnd"/>
          </w:p>
        </w:tc>
        <w:tc>
          <w:tcPr>
            <w:tcW w:w="2097" w:type="pct"/>
            <w:shd w:val="clear" w:color="auto" w:fill="auto"/>
            <w:vAlign w:val="center"/>
          </w:tcPr>
          <w:p w14:paraId="27712B88"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由不少于</w:t>
            </w:r>
            <w:r>
              <w:rPr>
                <w:rFonts w:ascii="宋体" w:hAnsi="宋体" w:cs="宋体" w:hint="eastAsia"/>
                <w:kern w:val="0"/>
                <w:sz w:val="24"/>
                <w:szCs w:val="24"/>
                <w:lang w:bidi="ar"/>
              </w:rPr>
              <w:t>2</w:t>
            </w:r>
            <w:r>
              <w:rPr>
                <w:rFonts w:ascii="宋体" w:hAnsi="宋体" w:cs="宋体" w:hint="eastAsia"/>
                <w:kern w:val="0"/>
                <w:sz w:val="24"/>
                <w:szCs w:val="24"/>
                <w:lang w:bidi="ar"/>
              </w:rPr>
              <w:t>只</w:t>
            </w:r>
            <w:r>
              <w:rPr>
                <w:rFonts w:ascii="宋体" w:hAnsi="宋体" w:cs="宋体" w:hint="eastAsia"/>
                <w:kern w:val="0"/>
                <w:sz w:val="24"/>
                <w:szCs w:val="24"/>
                <w:lang w:bidi="ar"/>
              </w:rPr>
              <w:t>Y</w:t>
            </w:r>
            <w:r>
              <w:rPr>
                <w:rFonts w:ascii="宋体" w:hAnsi="宋体" w:cs="宋体" w:hint="eastAsia"/>
                <w:kern w:val="0"/>
                <w:sz w:val="24"/>
                <w:szCs w:val="24"/>
                <w:lang w:bidi="ar"/>
              </w:rPr>
              <w:t>型试管（直径≥</w:t>
            </w:r>
            <w:r>
              <w:rPr>
                <w:rFonts w:ascii="宋体" w:hAnsi="宋体" w:cs="宋体" w:hint="eastAsia"/>
                <w:kern w:val="0"/>
                <w:sz w:val="24"/>
                <w:szCs w:val="24"/>
                <w:lang w:bidi="ar"/>
              </w:rPr>
              <w:t>2cm</w:t>
            </w:r>
            <w:r>
              <w:rPr>
                <w:rFonts w:ascii="宋体" w:hAnsi="宋体" w:cs="宋体" w:hint="eastAsia"/>
                <w:kern w:val="0"/>
                <w:sz w:val="24"/>
                <w:szCs w:val="24"/>
                <w:lang w:bidi="ar"/>
              </w:rPr>
              <w:t>）、不少于</w:t>
            </w:r>
            <w:r>
              <w:rPr>
                <w:rFonts w:ascii="宋体" w:hAnsi="宋体" w:cs="宋体" w:hint="eastAsia"/>
                <w:kern w:val="0"/>
                <w:sz w:val="24"/>
                <w:szCs w:val="24"/>
                <w:lang w:bidi="ar"/>
              </w:rPr>
              <w:t>1</w:t>
            </w:r>
            <w:r>
              <w:rPr>
                <w:rFonts w:ascii="宋体" w:hAnsi="宋体" w:cs="宋体" w:hint="eastAsia"/>
                <w:kern w:val="0"/>
                <w:sz w:val="24"/>
                <w:szCs w:val="24"/>
                <w:lang w:bidi="ar"/>
              </w:rPr>
              <w:t>组支架、不少于</w:t>
            </w:r>
            <w:r>
              <w:rPr>
                <w:rFonts w:ascii="宋体" w:hAnsi="宋体" w:cs="宋体" w:hint="eastAsia"/>
                <w:kern w:val="0"/>
                <w:sz w:val="24"/>
                <w:szCs w:val="24"/>
                <w:lang w:bidi="ar"/>
              </w:rPr>
              <w:t>2</w:t>
            </w:r>
            <w:r>
              <w:rPr>
                <w:rFonts w:ascii="宋体" w:hAnsi="宋体" w:cs="宋体" w:hint="eastAsia"/>
                <w:kern w:val="0"/>
                <w:sz w:val="24"/>
                <w:szCs w:val="24"/>
                <w:lang w:bidi="ar"/>
              </w:rPr>
              <w:t>只≥φ</w:t>
            </w:r>
            <w:r>
              <w:rPr>
                <w:rFonts w:ascii="宋体" w:hAnsi="宋体" w:cs="宋体" w:hint="eastAsia"/>
                <w:kern w:val="0"/>
                <w:sz w:val="24"/>
                <w:szCs w:val="24"/>
                <w:lang w:bidi="ar"/>
              </w:rPr>
              <w:t>4mm</w:t>
            </w:r>
            <w:r>
              <w:rPr>
                <w:rFonts w:ascii="宋体" w:hAnsi="宋体" w:cs="宋体" w:hint="eastAsia"/>
                <w:kern w:val="0"/>
                <w:sz w:val="24"/>
                <w:szCs w:val="24"/>
                <w:lang w:bidi="ar"/>
              </w:rPr>
              <w:t>单孔</w:t>
            </w:r>
            <w:r>
              <w:rPr>
                <w:rFonts w:ascii="宋体" w:hAnsi="宋体" w:cs="宋体" w:hint="eastAsia"/>
                <w:kern w:val="0"/>
                <w:sz w:val="24"/>
                <w:szCs w:val="24"/>
                <w:lang w:bidi="ar"/>
              </w:rPr>
              <w:t>5</w:t>
            </w:r>
            <w:r>
              <w:rPr>
                <w:rFonts w:ascii="宋体" w:hAnsi="宋体" w:cs="宋体" w:hint="eastAsia"/>
                <w:kern w:val="0"/>
                <w:sz w:val="24"/>
                <w:szCs w:val="24"/>
                <w:lang w:bidi="ar"/>
              </w:rPr>
              <w:t>号橡胶塞、不少于</w:t>
            </w:r>
            <w:r>
              <w:rPr>
                <w:rFonts w:ascii="宋体" w:hAnsi="宋体" w:cs="宋体" w:hint="eastAsia"/>
                <w:kern w:val="0"/>
                <w:sz w:val="24"/>
                <w:szCs w:val="24"/>
                <w:lang w:bidi="ar"/>
              </w:rPr>
              <w:t>2</w:t>
            </w:r>
            <w:r>
              <w:rPr>
                <w:rFonts w:ascii="宋体" w:hAnsi="宋体" w:cs="宋体" w:hint="eastAsia"/>
                <w:kern w:val="0"/>
                <w:sz w:val="24"/>
                <w:szCs w:val="24"/>
                <w:lang w:bidi="ar"/>
              </w:rPr>
              <w:t>只等径气管快速接头、不少于</w:t>
            </w:r>
            <w:r>
              <w:rPr>
                <w:rFonts w:ascii="宋体" w:hAnsi="宋体" w:cs="宋体" w:hint="eastAsia"/>
                <w:kern w:val="0"/>
                <w:sz w:val="24"/>
                <w:szCs w:val="24"/>
                <w:lang w:bidi="ar"/>
              </w:rPr>
              <w:t>2</w:t>
            </w:r>
            <w:r>
              <w:rPr>
                <w:rFonts w:ascii="宋体" w:hAnsi="宋体" w:cs="宋体" w:hint="eastAsia"/>
                <w:kern w:val="0"/>
                <w:sz w:val="24"/>
                <w:szCs w:val="24"/>
                <w:lang w:bidi="ar"/>
              </w:rPr>
              <w:t>条外径φ</w:t>
            </w:r>
            <w:r>
              <w:rPr>
                <w:rFonts w:ascii="宋体" w:hAnsi="宋体" w:cs="宋体" w:hint="eastAsia"/>
                <w:kern w:val="0"/>
                <w:sz w:val="24"/>
                <w:szCs w:val="24"/>
                <w:lang w:bidi="ar"/>
              </w:rPr>
              <w:t>4mm</w:t>
            </w:r>
            <w:r>
              <w:rPr>
                <w:rFonts w:ascii="宋体" w:hAnsi="宋体" w:cs="宋体" w:hint="eastAsia"/>
                <w:kern w:val="0"/>
                <w:sz w:val="24"/>
                <w:szCs w:val="24"/>
                <w:lang w:bidi="ar"/>
              </w:rPr>
              <w:t>软管、不少于</w:t>
            </w:r>
            <w:r>
              <w:rPr>
                <w:rFonts w:ascii="宋体" w:hAnsi="宋体" w:cs="宋体" w:hint="eastAsia"/>
                <w:kern w:val="0"/>
                <w:sz w:val="24"/>
                <w:szCs w:val="24"/>
                <w:lang w:bidi="ar"/>
              </w:rPr>
              <w:t>2</w:t>
            </w:r>
            <w:r>
              <w:rPr>
                <w:rFonts w:ascii="宋体" w:hAnsi="宋体" w:cs="宋体" w:hint="eastAsia"/>
                <w:kern w:val="0"/>
                <w:sz w:val="24"/>
                <w:szCs w:val="24"/>
                <w:lang w:bidi="ar"/>
              </w:rPr>
              <w:t>只泄压阀组成。与传感器配套使用。</w:t>
            </w:r>
            <w:r>
              <w:rPr>
                <w:rFonts w:ascii="宋体" w:hAnsi="宋体" w:cs="宋体" w:hint="eastAsia"/>
                <w:sz w:val="24"/>
                <w:szCs w:val="24"/>
              </w:rPr>
              <w:t xml:space="preserve"> </w:t>
            </w:r>
          </w:p>
        </w:tc>
        <w:tc>
          <w:tcPr>
            <w:tcW w:w="367" w:type="pct"/>
            <w:shd w:val="clear" w:color="auto" w:fill="auto"/>
            <w:vAlign w:val="center"/>
          </w:tcPr>
          <w:p w14:paraId="117EB6C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46638C11"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10AF6BD9"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2366B8CB" w14:textId="77777777">
        <w:trPr>
          <w:trHeight w:val="113"/>
          <w:jc w:val="center"/>
        </w:trPr>
        <w:tc>
          <w:tcPr>
            <w:tcW w:w="550" w:type="pct"/>
            <w:shd w:val="clear" w:color="auto" w:fill="auto"/>
            <w:vAlign w:val="center"/>
          </w:tcPr>
          <w:p w14:paraId="4836D73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29</w:t>
            </w:r>
          </w:p>
        </w:tc>
        <w:tc>
          <w:tcPr>
            <w:tcW w:w="666" w:type="pct"/>
            <w:shd w:val="clear" w:color="auto" w:fill="auto"/>
            <w:vAlign w:val="center"/>
          </w:tcPr>
          <w:p w14:paraId="421F48F7"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专用</w:t>
            </w:r>
            <w:proofErr w:type="gramStart"/>
            <w:r>
              <w:rPr>
                <w:rFonts w:ascii="宋体" w:hAnsi="宋体" w:cs="宋体" w:hint="eastAsia"/>
                <w:kern w:val="0"/>
                <w:sz w:val="24"/>
                <w:szCs w:val="24"/>
                <w:lang w:bidi="ar"/>
              </w:rPr>
              <w:t>充电线</w:t>
            </w:r>
            <w:proofErr w:type="gramEnd"/>
          </w:p>
        </w:tc>
        <w:tc>
          <w:tcPr>
            <w:tcW w:w="2097" w:type="pct"/>
            <w:shd w:val="clear" w:color="auto" w:fill="auto"/>
            <w:vAlign w:val="center"/>
          </w:tcPr>
          <w:p w14:paraId="2CE97DDE" w14:textId="77777777" w:rsidR="009D65AD" w:rsidRDefault="004D319D">
            <w:pPr>
              <w:widowControl/>
              <w:textAlignment w:val="center"/>
              <w:rPr>
                <w:rFonts w:ascii="宋体" w:hAnsi="宋体" w:cs="宋体"/>
                <w:sz w:val="24"/>
                <w:szCs w:val="24"/>
              </w:rPr>
            </w:pPr>
            <w:r>
              <w:rPr>
                <w:rFonts w:ascii="宋体" w:hAnsi="宋体" w:cs="宋体" w:hint="eastAsia"/>
                <w:kern w:val="0"/>
                <w:sz w:val="24"/>
                <w:szCs w:val="24"/>
                <w:lang w:bidi="ar"/>
              </w:rPr>
              <w:t>直接连接传感器无线发射模块或显示模块进行充电</w:t>
            </w:r>
          </w:p>
        </w:tc>
        <w:tc>
          <w:tcPr>
            <w:tcW w:w="367" w:type="pct"/>
            <w:shd w:val="clear" w:color="auto" w:fill="auto"/>
            <w:vAlign w:val="center"/>
          </w:tcPr>
          <w:p w14:paraId="5DA1E45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7CE7F36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w:t>
            </w:r>
          </w:p>
        </w:tc>
        <w:tc>
          <w:tcPr>
            <w:tcW w:w="974" w:type="pct"/>
            <w:shd w:val="clear" w:color="auto" w:fill="auto"/>
            <w:vAlign w:val="center"/>
          </w:tcPr>
          <w:p w14:paraId="6E9720D9"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70992649" w14:textId="77777777">
        <w:trPr>
          <w:trHeight w:val="113"/>
          <w:jc w:val="center"/>
        </w:trPr>
        <w:tc>
          <w:tcPr>
            <w:tcW w:w="550" w:type="pct"/>
            <w:shd w:val="clear" w:color="auto" w:fill="auto"/>
            <w:vAlign w:val="center"/>
          </w:tcPr>
          <w:p w14:paraId="5434A84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30</w:t>
            </w:r>
          </w:p>
        </w:tc>
        <w:tc>
          <w:tcPr>
            <w:tcW w:w="666" w:type="pct"/>
            <w:shd w:val="clear" w:color="auto" w:fill="auto"/>
            <w:vAlign w:val="center"/>
          </w:tcPr>
          <w:p w14:paraId="345B04E3"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多向转接头</w:t>
            </w:r>
          </w:p>
        </w:tc>
        <w:tc>
          <w:tcPr>
            <w:tcW w:w="2097" w:type="pct"/>
            <w:shd w:val="clear" w:color="auto" w:fill="auto"/>
            <w:vAlign w:val="center"/>
          </w:tcPr>
          <w:p w14:paraId="381144A8"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零件，双向交叉，孔内径适应于标准铁架台</w:t>
            </w:r>
          </w:p>
        </w:tc>
        <w:tc>
          <w:tcPr>
            <w:tcW w:w="367" w:type="pct"/>
            <w:shd w:val="clear" w:color="auto" w:fill="auto"/>
            <w:vAlign w:val="center"/>
          </w:tcPr>
          <w:p w14:paraId="43E526A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2121034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w:t>
            </w:r>
          </w:p>
        </w:tc>
        <w:tc>
          <w:tcPr>
            <w:tcW w:w="974" w:type="pct"/>
            <w:shd w:val="clear" w:color="auto" w:fill="auto"/>
            <w:vAlign w:val="center"/>
          </w:tcPr>
          <w:p w14:paraId="75D9BBD6"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6A204BB2" w14:textId="77777777">
        <w:trPr>
          <w:trHeight w:val="113"/>
          <w:jc w:val="center"/>
        </w:trPr>
        <w:tc>
          <w:tcPr>
            <w:tcW w:w="550" w:type="pct"/>
            <w:shd w:val="clear" w:color="auto" w:fill="auto"/>
            <w:vAlign w:val="center"/>
          </w:tcPr>
          <w:p w14:paraId="5E9B3E0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31</w:t>
            </w:r>
          </w:p>
        </w:tc>
        <w:tc>
          <w:tcPr>
            <w:tcW w:w="666" w:type="pct"/>
            <w:shd w:val="clear" w:color="auto" w:fill="auto"/>
            <w:vAlign w:val="center"/>
          </w:tcPr>
          <w:p w14:paraId="027444BF"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软件</w:t>
            </w:r>
          </w:p>
        </w:tc>
        <w:tc>
          <w:tcPr>
            <w:tcW w:w="2097" w:type="pct"/>
            <w:shd w:val="clear" w:color="auto" w:fill="auto"/>
            <w:vAlign w:val="center"/>
          </w:tcPr>
          <w:p w14:paraId="2EB6146D" w14:textId="77777777" w:rsidR="009D65AD" w:rsidRDefault="004D319D">
            <w:pPr>
              <w:widowControl/>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教材通用软件：中文简体界面；接入传感器后能自动识别和运行；数字表、模拟表、示波器三种显示方式：实时显示实验数据或曲线；具备多种实验数据的分析工具；采集频率可调；数据表格、实验数据可以导出为文本格式；实验曲线可导出为图片格式。</w:t>
            </w:r>
          </w:p>
          <w:p w14:paraId="13624B37" w14:textId="77777777" w:rsidR="009D65AD" w:rsidRDefault="004D319D">
            <w:pPr>
              <w:widowControl/>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、物理、生物、化学教材专用软件：每个独立软件针对某个（类）实验过程进行固化设计，具有“风格独特、界面简洁、一键</w:t>
            </w:r>
            <w:r>
              <w:rPr>
                <w:rFonts w:ascii="宋体" w:hAnsi="宋体" w:cs="宋体" w:hint="eastAsia"/>
                <w:kern w:val="0"/>
                <w:sz w:val="24"/>
                <w:szCs w:val="24"/>
                <w:lang w:bidi="ar"/>
              </w:rPr>
              <w:t>OK</w:t>
            </w:r>
            <w:r>
              <w:rPr>
                <w:rFonts w:ascii="宋体" w:hAnsi="宋体" w:cs="宋体" w:hint="eastAsia"/>
                <w:kern w:val="0"/>
                <w:sz w:val="24"/>
                <w:szCs w:val="24"/>
                <w:lang w:bidi="ar"/>
              </w:rPr>
              <w:t>”特点</w:t>
            </w:r>
          </w:p>
          <w:p w14:paraId="70CB4A42" w14:textId="77777777" w:rsidR="009D65AD" w:rsidRDefault="004D319D">
            <w:pPr>
              <w:widowControl/>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、校准软件：校准生化传感器电极</w:t>
            </w:r>
          </w:p>
          <w:p w14:paraId="75AFE324" w14:textId="77777777" w:rsidR="009D65AD" w:rsidRDefault="004D319D">
            <w:pPr>
              <w:widowControl/>
              <w:textAlignment w:val="center"/>
              <w:rPr>
                <w:rFonts w:ascii="宋体" w:hAnsi="宋体" w:cs="宋体"/>
                <w:kern w:val="0"/>
                <w:sz w:val="24"/>
                <w:szCs w:val="24"/>
                <w:lang w:bidi="ar"/>
              </w:rPr>
            </w:pPr>
            <w:r>
              <w:rPr>
                <w:rFonts w:ascii="宋体" w:hAnsi="宋体" w:cs="宋体" w:hint="eastAsia"/>
                <w:kern w:val="0"/>
                <w:sz w:val="24"/>
                <w:szCs w:val="24"/>
                <w:lang w:bidi="ar"/>
              </w:rPr>
              <w:t>4</w:t>
            </w:r>
            <w:r>
              <w:rPr>
                <w:rFonts w:ascii="宋体" w:hAnsi="宋体" w:cs="宋体" w:hint="eastAsia"/>
                <w:kern w:val="0"/>
                <w:sz w:val="24"/>
                <w:szCs w:val="24"/>
                <w:lang w:bidi="ar"/>
              </w:rPr>
              <w:t>、导入软件：导入数据显示模块数据，并形成图线</w:t>
            </w:r>
          </w:p>
        </w:tc>
        <w:tc>
          <w:tcPr>
            <w:tcW w:w="367" w:type="pct"/>
            <w:shd w:val="clear" w:color="auto" w:fill="auto"/>
            <w:vAlign w:val="center"/>
          </w:tcPr>
          <w:p w14:paraId="1DCB2E4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41C49DF1"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3401FDFE"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51F3C16C" w14:textId="77777777">
        <w:trPr>
          <w:trHeight w:val="113"/>
          <w:jc w:val="center"/>
        </w:trPr>
        <w:tc>
          <w:tcPr>
            <w:tcW w:w="550" w:type="pct"/>
            <w:shd w:val="clear" w:color="auto" w:fill="auto"/>
            <w:vAlign w:val="center"/>
          </w:tcPr>
          <w:p w14:paraId="398F75D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32</w:t>
            </w:r>
          </w:p>
        </w:tc>
        <w:tc>
          <w:tcPr>
            <w:tcW w:w="666" w:type="pct"/>
            <w:shd w:val="clear" w:color="auto" w:fill="auto"/>
            <w:vAlign w:val="center"/>
          </w:tcPr>
          <w:p w14:paraId="04969FC8"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附件</w:t>
            </w:r>
          </w:p>
        </w:tc>
        <w:tc>
          <w:tcPr>
            <w:tcW w:w="2097" w:type="pct"/>
            <w:shd w:val="clear" w:color="auto" w:fill="auto"/>
            <w:vAlign w:val="center"/>
          </w:tcPr>
          <w:p w14:paraId="36E36D39"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1</w:t>
            </w:r>
            <w:r>
              <w:rPr>
                <w:rFonts w:ascii="宋体" w:hAnsi="宋体" w:cs="宋体" w:hint="eastAsia"/>
                <w:kern w:val="0"/>
                <w:sz w:val="24"/>
                <w:szCs w:val="24"/>
                <w:lang w:bidi="ar"/>
              </w:rPr>
              <w:t>、</w:t>
            </w:r>
            <w:r>
              <w:rPr>
                <w:rFonts w:ascii="宋体" w:hAnsi="宋体" w:cs="宋体" w:hint="eastAsia"/>
                <w:kern w:val="0"/>
                <w:sz w:val="24"/>
                <w:szCs w:val="24"/>
                <w:lang w:bidi="ar"/>
              </w:rPr>
              <w:t>USB</w:t>
            </w:r>
            <w:r>
              <w:rPr>
                <w:rFonts w:ascii="宋体" w:hAnsi="宋体" w:cs="宋体" w:hint="eastAsia"/>
                <w:kern w:val="0"/>
                <w:sz w:val="24"/>
                <w:szCs w:val="24"/>
                <w:lang w:bidi="ar"/>
              </w:rPr>
              <w:t>通讯线≥</w:t>
            </w:r>
            <w:r>
              <w:rPr>
                <w:rFonts w:ascii="宋体" w:hAnsi="宋体" w:cs="宋体" w:hint="eastAsia"/>
                <w:kern w:val="0"/>
                <w:sz w:val="24"/>
                <w:szCs w:val="24"/>
                <w:lang w:bidi="ar"/>
              </w:rPr>
              <w:t>1</w:t>
            </w:r>
            <w:r>
              <w:rPr>
                <w:rFonts w:ascii="宋体" w:hAnsi="宋体" w:cs="宋体" w:hint="eastAsia"/>
                <w:kern w:val="0"/>
                <w:sz w:val="24"/>
                <w:szCs w:val="24"/>
                <w:lang w:bidi="ar"/>
              </w:rPr>
              <w:t>条</w:t>
            </w:r>
          </w:p>
          <w:p w14:paraId="249C0F55"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2</w:t>
            </w:r>
            <w:r>
              <w:rPr>
                <w:rFonts w:ascii="宋体" w:hAnsi="宋体" w:cs="宋体" w:hint="eastAsia"/>
                <w:kern w:val="0"/>
                <w:sz w:val="24"/>
                <w:szCs w:val="24"/>
                <w:lang w:bidi="ar"/>
              </w:rPr>
              <w:t>、自锁高速传感器传输线≥</w:t>
            </w:r>
            <w:r>
              <w:rPr>
                <w:rFonts w:ascii="宋体" w:hAnsi="宋体" w:cs="宋体" w:hint="eastAsia"/>
                <w:kern w:val="0"/>
                <w:sz w:val="24"/>
                <w:szCs w:val="24"/>
                <w:lang w:bidi="ar"/>
              </w:rPr>
              <w:t>4</w:t>
            </w:r>
            <w:r>
              <w:rPr>
                <w:rFonts w:ascii="宋体" w:hAnsi="宋体" w:cs="宋体" w:hint="eastAsia"/>
                <w:kern w:val="0"/>
                <w:sz w:val="24"/>
                <w:szCs w:val="24"/>
                <w:lang w:bidi="ar"/>
              </w:rPr>
              <w:t>条</w:t>
            </w:r>
          </w:p>
          <w:p w14:paraId="66519D7C" w14:textId="77777777" w:rsidR="009D65AD" w:rsidRDefault="004D319D">
            <w:pPr>
              <w:widowControl/>
              <w:jc w:val="left"/>
              <w:textAlignment w:val="center"/>
              <w:rPr>
                <w:rFonts w:ascii="宋体" w:hAnsi="宋体" w:cs="宋体"/>
                <w:kern w:val="0"/>
                <w:sz w:val="24"/>
                <w:szCs w:val="24"/>
                <w:lang w:bidi="ar"/>
              </w:rPr>
            </w:pPr>
            <w:r>
              <w:rPr>
                <w:rFonts w:ascii="宋体" w:hAnsi="宋体" w:cs="宋体" w:hint="eastAsia"/>
                <w:kern w:val="0"/>
                <w:sz w:val="24"/>
                <w:szCs w:val="24"/>
                <w:lang w:bidi="ar"/>
              </w:rPr>
              <w:t>3</w:t>
            </w:r>
            <w:r>
              <w:rPr>
                <w:rFonts w:ascii="宋体" w:hAnsi="宋体" w:cs="宋体" w:hint="eastAsia"/>
                <w:kern w:val="0"/>
                <w:sz w:val="24"/>
                <w:szCs w:val="24"/>
                <w:lang w:bidi="ar"/>
              </w:rPr>
              <w:t>、传感器转接固定装置≥</w:t>
            </w:r>
            <w:r>
              <w:rPr>
                <w:rFonts w:ascii="宋体" w:hAnsi="宋体" w:cs="宋体" w:hint="eastAsia"/>
                <w:kern w:val="0"/>
                <w:sz w:val="24"/>
                <w:szCs w:val="24"/>
                <w:lang w:bidi="ar"/>
              </w:rPr>
              <w:t>4</w:t>
            </w:r>
            <w:r>
              <w:rPr>
                <w:rFonts w:ascii="宋体" w:hAnsi="宋体" w:cs="宋体" w:hint="eastAsia"/>
                <w:kern w:val="0"/>
                <w:sz w:val="24"/>
                <w:szCs w:val="24"/>
                <w:lang w:bidi="ar"/>
              </w:rPr>
              <w:t>只。</w:t>
            </w:r>
          </w:p>
          <w:p w14:paraId="2D67E8DF" w14:textId="4F442091" w:rsidR="009D65AD" w:rsidRDefault="009D65AD">
            <w:pPr>
              <w:widowControl/>
              <w:jc w:val="left"/>
              <w:textAlignment w:val="center"/>
              <w:rPr>
                <w:rFonts w:ascii="宋体" w:hAnsi="宋体" w:cs="宋体"/>
                <w:sz w:val="24"/>
                <w:szCs w:val="24"/>
              </w:rPr>
            </w:pPr>
          </w:p>
        </w:tc>
        <w:tc>
          <w:tcPr>
            <w:tcW w:w="367" w:type="pct"/>
            <w:shd w:val="clear" w:color="auto" w:fill="auto"/>
            <w:vAlign w:val="center"/>
          </w:tcPr>
          <w:p w14:paraId="2CA6F4A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54907D28"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55CDBF4B"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FDD3003" w14:textId="77777777">
        <w:trPr>
          <w:trHeight w:val="113"/>
          <w:jc w:val="center"/>
        </w:trPr>
        <w:tc>
          <w:tcPr>
            <w:tcW w:w="550" w:type="pct"/>
            <w:shd w:val="clear" w:color="auto" w:fill="auto"/>
            <w:vAlign w:val="center"/>
          </w:tcPr>
          <w:p w14:paraId="39BA3E5E" w14:textId="77777777" w:rsidR="009D65AD" w:rsidRDefault="004D319D">
            <w:pPr>
              <w:widowControl/>
              <w:jc w:val="center"/>
              <w:textAlignment w:val="center"/>
              <w:rPr>
                <w:rFonts w:ascii="宋体" w:hAnsi="宋体" w:cs="宋体"/>
                <w:sz w:val="24"/>
                <w:szCs w:val="24"/>
              </w:rPr>
            </w:pPr>
            <w:bookmarkStart w:id="8" w:name="OLE_LINK25" w:colFirst="2" w:colLast="2"/>
            <w:r>
              <w:rPr>
                <w:rFonts w:ascii="宋体" w:eastAsia="宋体" w:hAnsi="宋体" w:cs="宋体" w:hint="eastAsia"/>
                <w:kern w:val="0"/>
                <w:sz w:val="24"/>
                <w:szCs w:val="24"/>
                <w:lang w:bidi="ar"/>
              </w:rPr>
              <w:t>33</w:t>
            </w:r>
          </w:p>
        </w:tc>
        <w:tc>
          <w:tcPr>
            <w:tcW w:w="666" w:type="pct"/>
            <w:shd w:val="clear" w:color="auto" w:fill="auto"/>
            <w:vAlign w:val="center"/>
          </w:tcPr>
          <w:p w14:paraId="52E477EC"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铝合金箱</w:t>
            </w:r>
          </w:p>
        </w:tc>
        <w:tc>
          <w:tcPr>
            <w:tcW w:w="2097" w:type="pct"/>
            <w:shd w:val="clear" w:color="auto" w:fill="auto"/>
            <w:vAlign w:val="center"/>
          </w:tcPr>
          <w:p w14:paraId="430DD992"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传感器铝合金实验箱尺寸≥</w:t>
            </w:r>
            <w:r>
              <w:rPr>
                <w:rFonts w:ascii="宋体" w:hAnsi="宋体" w:cs="宋体" w:hint="eastAsia"/>
                <w:kern w:val="0"/>
                <w:sz w:val="24"/>
                <w:szCs w:val="24"/>
                <w:lang w:bidi="ar"/>
              </w:rPr>
              <w:t>511*346*180</w:t>
            </w:r>
            <w:r>
              <w:rPr>
                <w:rFonts w:ascii="宋体" w:hAnsi="宋体" w:cs="宋体" w:hint="eastAsia"/>
                <w:kern w:val="0"/>
                <w:sz w:val="24"/>
                <w:szCs w:val="24"/>
                <w:lang w:bidi="ar"/>
              </w:rPr>
              <w:t>（</w:t>
            </w:r>
            <w:r>
              <w:rPr>
                <w:rFonts w:ascii="宋体" w:hAnsi="宋体" w:cs="宋体" w:hint="eastAsia"/>
                <w:kern w:val="0"/>
                <w:sz w:val="24"/>
                <w:szCs w:val="24"/>
                <w:lang w:bidi="ar"/>
              </w:rPr>
              <w:t>mm</w:t>
            </w:r>
            <w:r>
              <w:rPr>
                <w:rFonts w:ascii="宋体" w:hAnsi="宋体" w:cs="宋体" w:hint="eastAsia"/>
                <w:kern w:val="0"/>
                <w:sz w:val="24"/>
                <w:szCs w:val="24"/>
                <w:lang w:bidi="ar"/>
              </w:rPr>
              <w:t>）</w:t>
            </w:r>
          </w:p>
        </w:tc>
        <w:tc>
          <w:tcPr>
            <w:tcW w:w="367" w:type="pct"/>
            <w:shd w:val="clear" w:color="auto" w:fill="auto"/>
            <w:vAlign w:val="center"/>
          </w:tcPr>
          <w:p w14:paraId="64E7AC4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48BEE46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703319D0"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730B3A85" w14:textId="77777777">
        <w:trPr>
          <w:trHeight w:val="113"/>
          <w:jc w:val="center"/>
        </w:trPr>
        <w:tc>
          <w:tcPr>
            <w:tcW w:w="550" w:type="pct"/>
            <w:shd w:val="clear" w:color="auto" w:fill="auto"/>
            <w:vAlign w:val="center"/>
          </w:tcPr>
          <w:p w14:paraId="40052012" w14:textId="77777777" w:rsidR="009D65AD" w:rsidRDefault="004D319D">
            <w:pPr>
              <w:widowControl/>
              <w:jc w:val="center"/>
              <w:textAlignment w:val="center"/>
              <w:rPr>
                <w:rFonts w:ascii="宋体" w:hAnsi="宋体" w:cs="宋体"/>
                <w:sz w:val="24"/>
                <w:szCs w:val="24"/>
              </w:rPr>
            </w:pPr>
            <w:bookmarkStart w:id="9" w:name="OLE_LINK26" w:colFirst="2" w:colLast="2"/>
            <w:bookmarkEnd w:id="8"/>
            <w:r>
              <w:rPr>
                <w:rFonts w:ascii="宋体" w:eastAsia="宋体" w:hAnsi="宋体" w:cs="宋体" w:hint="eastAsia"/>
                <w:kern w:val="0"/>
                <w:sz w:val="24"/>
                <w:szCs w:val="24"/>
                <w:lang w:bidi="ar"/>
              </w:rPr>
              <w:t>34</w:t>
            </w:r>
          </w:p>
        </w:tc>
        <w:tc>
          <w:tcPr>
            <w:tcW w:w="666" w:type="pct"/>
            <w:shd w:val="clear" w:color="auto" w:fill="auto"/>
            <w:vAlign w:val="center"/>
          </w:tcPr>
          <w:p w14:paraId="04CD1079" w14:textId="77777777" w:rsidR="009D65AD" w:rsidRDefault="004D319D">
            <w:pPr>
              <w:widowControl/>
              <w:jc w:val="center"/>
              <w:textAlignment w:val="center"/>
              <w:rPr>
                <w:rFonts w:ascii="宋体" w:hAnsi="宋体" w:cs="宋体"/>
                <w:sz w:val="24"/>
                <w:szCs w:val="24"/>
              </w:rPr>
            </w:pPr>
            <w:r>
              <w:rPr>
                <w:rFonts w:ascii="宋体" w:hAnsi="宋体" w:cs="宋体" w:hint="eastAsia"/>
                <w:kern w:val="0"/>
                <w:sz w:val="24"/>
                <w:szCs w:val="24"/>
                <w:lang w:bidi="ar"/>
              </w:rPr>
              <w:t>学生数据采集终端</w:t>
            </w:r>
          </w:p>
        </w:tc>
        <w:tc>
          <w:tcPr>
            <w:tcW w:w="2097" w:type="pct"/>
            <w:shd w:val="clear" w:color="auto" w:fill="auto"/>
            <w:vAlign w:val="center"/>
          </w:tcPr>
          <w:p w14:paraId="10E467F4" w14:textId="77777777" w:rsidR="009D65AD" w:rsidRDefault="004D319D">
            <w:pPr>
              <w:widowControl/>
              <w:jc w:val="left"/>
              <w:textAlignment w:val="center"/>
              <w:rPr>
                <w:rFonts w:ascii="宋体" w:hAnsi="宋体" w:cs="宋体"/>
                <w:sz w:val="24"/>
                <w:szCs w:val="24"/>
              </w:rPr>
            </w:pPr>
            <w:r>
              <w:rPr>
                <w:rFonts w:ascii="宋体" w:hAnsi="宋体" w:cs="宋体" w:hint="eastAsia"/>
                <w:kern w:val="0"/>
                <w:sz w:val="24"/>
                <w:szCs w:val="24"/>
                <w:lang w:bidi="ar"/>
              </w:rPr>
              <w:t>≥</w:t>
            </w:r>
            <w:r>
              <w:rPr>
                <w:rFonts w:ascii="宋体" w:hAnsi="宋体" w:cs="宋体" w:hint="eastAsia"/>
                <w:kern w:val="0"/>
                <w:sz w:val="24"/>
                <w:szCs w:val="24"/>
                <w:lang w:bidi="ar"/>
              </w:rPr>
              <w:t>12.1</w:t>
            </w:r>
            <w:r>
              <w:rPr>
                <w:rFonts w:ascii="宋体" w:hAnsi="宋体" w:cs="宋体" w:hint="eastAsia"/>
                <w:kern w:val="0"/>
                <w:sz w:val="24"/>
                <w:szCs w:val="24"/>
                <w:lang w:bidi="ar"/>
              </w:rPr>
              <w:t>英寸显示屏，≥</w:t>
            </w:r>
            <w:r>
              <w:rPr>
                <w:rFonts w:ascii="宋体" w:hAnsi="宋体" w:cs="宋体" w:hint="eastAsia"/>
                <w:kern w:val="0"/>
                <w:sz w:val="24"/>
                <w:szCs w:val="24"/>
                <w:lang w:bidi="ar"/>
              </w:rPr>
              <w:t>8G</w:t>
            </w:r>
            <w:r>
              <w:rPr>
                <w:rFonts w:ascii="宋体" w:hAnsi="宋体" w:cs="宋体" w:hint="eastAsia"/>
                <w:kern w:val="0"/>
                <w:sz w:val="24"/>
                <w:szCs w:val="24"/>
                <w:lang w:bidi="ar"/>
              </w:rPr>
              <w:t>内存，≥</w:t>
            </w:r>
            <w:r>
              <w:rPr>
                <w:rFonts w:ascii="宋体" w:hAnsi="宋体" w:cs="宋体" w:hint="eastAsia"/>
                <w:kern w:val="0"/>
                <w:sz w:val="24"/>
                <w:szCs w:val="24"/>
                <w:lang w:bidi="ar"/>
              </w:rPr>
              <w:t>256G</w:t>
            </w:r>
            <w:r>
              <w:rPr>
                <w:rFonts w:ascii="宋体" w:hAnsi="宋体" w:cs="宋体" w:hint="eastAsia"/>
                <w:kern w:val="0"/>
                <w:sz w:val="24"/>
                <w:szCs w:val="24"/>
                <w:lang w:bidi="ar"/>
              </w:rPr>
              <w:t>存储容量，八核，屏幕分辨率≥</w:t>
            </w:r>
            <w:r>
              <w:rPr>
                <w:rFonts w:ascii="宋体" w:hAnsi="宋体" w:cs="宋体" w:hint="eastAsia"/>
                <w:kern w:val="0"/>
                <w:sz w:val="24"/>
                <w:szCs w:val="24"/>
                <w:lang w:bidi="ar"/>
              </w:rPr>
              <w:t>2560*1600</w:t>
            </w:r>
            <w:r>
              <w:rPr>
                <w:rFonts w:ascii="宋体" w:hAnsi="宋体" w:cs="宋体" w:hint="eastAsia"/>
                <w:kern w:val="0"/>
                <w:sz w:val="24"/>
                <w:szCs w:val="24"/>
                <w:lang w:bidi="ar"/>
              </w:rPr>
              <w:t>，支持无线、</w:t>
            </w:r>
            <w:proofErr w:type="gramStart"/>
            <w:r>
              <w:rPr>
                <w:rFonts w:ascii="宋体" w:hAnsi="宋体" w:cs="宋体" w:hint="eastAsia"/>
                <w:kern w:val="0"/>
                <w:sz w:val="24"/>
                <w:szCs w:val="24"/>
                <w:lang w:bidi="ar"/>
              </w:rPr>
              <w:t>蓝牙功能</w:t>
            </w:r>
            <w:proofErr w:type="gramEnd"/>
            <w:r>
              <w:rPr>
                <w:rFonts w:ascii="宋体" w:hAnsi="宋体" w:cs="宋体" w:hint="eastAsia"/>
                <w:kern w:val="0"/>
                <w:sz w:val="24"/>
                <w:szCs w:val="24"/>
                <w:lang w:bidi="ar"/>
              </w:rPr>
              <w:t>，后置≥</w:t>
            </w:r>
            <w:r>
              <w:rPr>
                <w:rFonts w:ascii="宋体" w:hAnsi="宋体" w:cs="宋体" w:hint="eastAsia"/>
                <w:kern w:val="0"/>
                <w:sz w:val="24"/>
                <w:szCs w:val="24"/>
                <w:lang w:bidi="ar"/>
              </w:rPr>
              <w:t>1300</w:t>
            </w:r>
            <w:r>
              <w:rPr>
                <w:rFonts w:ascii="宋体" w:hAnsi="宋体" w:cs="宋体" w:hint="eastAsia"/>
                <w:kern w:val="0"/>
                <w:sz w:val="24"/>
                <w:szCs w:val="24"/>
                <w:lang w:bidi="ar"/>
              </w:rPr>
              <w:t>万摄像头</w:t>
            </w:r>
            <w:r>
              <w:rPr>
                <w:rFonts w:ascii="宋体" w:hAnsi="宋体" w:cs="宋体" w:hint="eastAsia"/>
                <w:kern w:val="0"/>
                <w:sz w:val="24"/>
                <w:szCs w:val="24"/>
                <w:lang w:bidi="ar"/>
              </w:rPr>
              <w:t>/</w:t>
            </w:r>
            <w:r>
              <w:rPr>
                <w:rFonts w:ascii="宋体" w:hAnsi="宋体" w:cs="宋体" w:hint="eastAsia"/>
                <w:kern w:val="0"/>
                <w:sz w:val="24"/>
                <w:szCs w:val="24"/>
                <w:lang w:bidi="ar"/>
              </w:rPr>
              <w:t>前置≥</w:t>
            </w:r>
            <w:r>
              <w:rPr>
                <w:rFonts w:ascii="宋体" w:hAnsi="宋体" w:cs="宋体" w:hint="eastAsia"/>
                <w:kern w:val="0"/>
                <w:sz w:val="24"/>
                <w:szCs w:val="24"/>
                <w:lang w:bidi="ar"/>
              </w:rPr>
              <w:t>500</w:t>
            </w:r>
            <w:r>
              <w:rPr>
                <w:rFonts w:ascii="宋体" w:hAnsi="宋体" w:cs="宋体" w:hint="eastAsia"/>
                <w:kern w:val="0"/>
                <w:sz w:val="24"/>
                <w:szCs w:val="24"/>
                <w:lang w:bidi="ar"/>
              </w:rPr>
              <w:t>万摄像头，支持专用键盘。配手写板皮套、书写笔。</w:t>
            </w:r>
          </w:p>
        </w:tc>
        <w:tc>
          <w:tcPr>
            <w:tcW w:w="367" w:type="pct"/>
            <w:shd w:val="clear" w:color="auto" w:fill="auto"/>
            <w:vAlign w:val="center"/>
          </w:tcPr>
          <w:p w14:paraId="0B9C68D1"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6D92BB81"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15</w:t>
            </w:r>
          </w:p>
        </w:tc>
        <w:tc>
          <w:tcPr>
            <w:tcW w:w="974" w:type="pct"/>
            <w:shd w:val="clear" w:color="auto" w:fill="auto"/>
            <w:vAlign w:val="center"/>
          </w:tcPr>
          <w:p w14:paraId="78BB8FAE"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bookmarkEnd w:id="9"/>
      <w:tr w:rsidR="009D65AD" w14:paraId="2EF669A9" w14:textId="77777777">
        <w:trPr>
          <w:trHeight w:val="113"/>
          <w:jc w:val="center"/>
        </w:trPr>
        <w:tc>
          <w:tcPr>
            <w:tcW w:w="550" w:type="pct"/>
            <w:shd w:val="clear" w:color="auto" w:fill="auto"/>
            <w:vAlign w:val="center"/>
          </w:tcPr>
          <w:p w14:paraId="733F8FC8"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35</w:t>
            </w:r>
          </w:p>
        </w:tc>
        <w:tc>
          <w:tcPr>
            <w:tcW w:w="666" w:type="pct"/>
            <w:shd w:val="clear" w:color="auto" w:fill="auto"/>
            <w:vAlign w:val="center"/>
          </w:tcPr>
          <w:p w14:paraId="533A134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蒸馏法从生物体中</w:t>
            </w:r>
            <w:r>
              <w:rPr>
                <w:rFonts w:ascii="宋体" w:eastAsia="宋体" w:hAnsi="宋体" w:cs="宋体" w:hint="eastAsia"/>
                <w:kern w:val="0"/>
                <w:sz w:val="24"/>
                <w:szCs w:val="24"/>
                <w:lang w:bidi="ar"/>
              </w:rPr>
              <w:lastRenderedPageBreak/>
              <w:t>提取有机物（实验箱）</w:t>
            </w:r>
          </w:p>
        </w:tc>
        <w:tc>
          <w:tcPr>
            <w:tcW w:w="2097" w:type="pct"/>
            <w:shd w:val="clear" w:color="auto" w:fill="auto"/>
            <w:vAlign w:val="center"/>
          </w:tcPr>
          <w:p w14:paraId="4C29A53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lastRenderedPageBreak/>
              <w:t>1.</w:t>
            </w: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246B996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lastRenderedPageBreak/>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树脂材料箱体，嵌入式专槽定位，方便器材取用保管；</w:t>
            </w:r>
          </w:p>
          <w:p w14:paraId="548376AF"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主要配置及特征参数：</w:t>
            </w:r>
          </w:p>
          <w:p w14:paraId="423C78F1"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不少于以下产品及配置：培养皿、硅胶管、直冷凝管、蛇型冷凝管、分液漏斗</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梨形、蒸馏头、口塞</w:t>
            </w:r>
            <w:proofErr w:type="gramStart"/>
            <w:r>
              <w:rPr>
                <w:rFonts w:ascii="宋体" w:eastAsia="宋体" w:hAnsi="宋体" w:cs="宋体" w:hint="eastAsia"/>
                <w:kern w:val="0"/>
                <w:sz w:val="24"/>
                <w:szCs w:val="24"/>
                <w:lang w:bidi="ar"/>
              </w:rPr>
              <w:t>型具支</w:t>
            </w:r>
            <w:proofErr w:type="gramEnd"/>
            <w:r>
              <w:rPr>
                <w:rFonts w:ascii="宋体" w:eastAsia="宋体" w:hAnsi="宋体" w:cs="宋体" w:hint="eastAsia"/>
                <w:kern w:val="0"/>
                <w:sz w:val="24"/>
                <w:szCs w:val="24"/>
                <w:lang w:bidi="ar"/>
              </w:rPr>
              <w:t>接头、玻璃漏斗、圆底烧瓶、玻璃塞、牛角管</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尾接管、冷凝弯头水</w:t>
            </w:r>
            <w:proofErr w:type="gramStart"/>
            <w:r>
              <w:rPr>
                <w:rFonts w:ascii="宋体" w:eastAsia="宋体" w:hAnsi="宋体" w:cs="宋体" w:hint="eastAsia"/>
                <w:kern w:val="0"/>
                <w:sz w:val="24"/>
                <w:szCs w:val="24"/>
                <w:lang w:bidi="ar"/>
              </w:rPr>
              <w:t>咀</w:t>
            </w:r>
            <w:proofErr w:type="gramEnd"/>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15</w:t>
            </w:r>
            <w:r>
              <w:rPr>
                <w:rFonts w:ascii="宋体" w:eastAsia="宋体" w:hAnsi="宋体" w:cs="宋体" w:hint="eastAsia"/>
                <w:kern w:val="0"/>
                <w:sz w:val="24"/>
                <w:szCs w:val="24"/>
                <w:lang w:bidi="ar"/>
              </w:rPr>
              <w:t>号</w:t>
            </w:r>
            <w:proofErr w:type="gramStart"/>
            <w:r>
              <w:rPr>
                <w:rFonts w:ascii="宋体" w:eastAsia="宋体" w:hAnsi="宋体" w:cs="宋体" w:hint="eastAsia"/>
                <w:kern w:val="0"/>
                <w:sz w:val="24"/>
                <w:szCs w:val="24"/>
                <w:lang w:bidi="ar"/>
              </w:rPr>
              <w:t>螺</w:t>
            </w:r>
            <w:proofErr w:type="gramEnd"/>
            <w:r>
              <w:rPr>
                <w:rFonts w:ascii="宋体" w:eastAsia="宋体" w:hAnsi="宋体" w:cs="宋体" w:hint="eastAsia"/>
                <w:kern w:val="0"/>
                <w:sz w:val="24"/>
                <w:szCs w:val="24"/>
                <w:lang w:bidi="ar"/>
              </w:rPr>
              <w:t>口盖子、水</w:t>
            </w:r>
            <w:proofErr w:type="gramStart"/>
            <w:r>
              <w:rPr>
                <w:rFonts w:ascii="宋体" w:eastAsia="宋体" w:hAnsi="宋体" w:cs="宋体" w:hint="eastAsia"/>
                <w:kern w:val="0"/>
                <w:sz w:val="24"/>
                <w:szCs w:val="24"/>
                <w:lang w:bidi="ar"/>
              </w:rPr>
              <w:t>咀</w:t>
            </w:r>
            <w:proofErr w:type="gramEnd"/>
            <w:r>
              <w:rPr>
                <w:rFonts w:ascii="宋体" w:eastAsia="宋体" w:hAnsi="宋体" w:cs="宋体" w:hint="eastAsia"/>
                <w:kern w:val="0"/>
                <w:sz w:val="24"/>
                <w:szCs w:val="24"/>
                <w:lang w:bidi="ar"/>
              </w:rPr>
              <w:t>密封硅胶垫、塑料烧杯</w:t>
            </w:r>
            <w:bookmarkStart w:id="10" w:name="OLE_LINK9"/>
            <w:r>
              <w:rPr>
                <w:rFonts w:ascii="宋体" w:eastAsia="宋体" w:hAnsi="宋体" w:cs="宋体" w:hint="eastAsia"/>
                <w:kern w:val="0"/>
                <w:sz w:val="24"/>
                <w:szCs w:val="24"/>
                <w:lang w:bidi="ar"/>
              </w:rPr>
              <w:t>≥</w:t>
            </w:r>
            <w:bookmarkEnd w:id="10"/>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、玻璃烧杯≥</w:t>
            </w:r>
            <w:r>
              <w:rPr>
                <w:rFonts w:ascii="宋体" w:eastAsia="宋体" w:hAnsi="宋体" w:cs="宋体" w:hint="eastAsia"/>
                <w:kern w:val="0"/>
                <w:sz w:val="24"/>
                <w:szCs w:val="24"/>
                <w:lang w:bidi="ar"/>
              </w:rPr>
              <w:t>500ml</w:t>
            </w:r>
            <w:r>
              <w:rPr>
                <w:rFonts w:ascii="宋体" w:eastAsia="宋体" w:hAnsi="宋体" w:cs="宋体" w:hint="eastAsia"/>
                <w:kern w:val="0"/>
                <w:sz w:val="24"/>
                <w:szCs w:val="24"/>
                <w:lang w:bidi="ar"/>
              </w:rPr>
              <w:t>、锥形瓶≥</w:t>
            </w:r>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、点样毛细管、红水温度计等。</w:t>
            </w:r>
            <w:r>
              <w:rPr>
                <w:rFonts w:ascii="宋体" w:eastAsia="宋体" w:hAnsi="宋体" w:cs="宋体" w:hint="eastAsia"/>
                <w:kern w:val="0"/>
                <w:sz w:val="24"/>
                <w:szCs w:val="24"/>
                <w:lang w:bidi="ar"/>
              </w:rPr>
              <w:t xml:space="preserve"> </w:t>
            </w:r>
          </w:p>
        </w:tc>
        <w:tc>
          <w:tcPr>
            <w:tcW w:w="367" w:type="pct"/>
            <w:shd w:val="clear" w:color="auto" w:fill="auto"/>
            <w:vAlign w:val="center"/>
          </w:tcPr>
          <w:p w14:paraId="6BE9BAE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箱</w:t>
            </w:r>
          </w:p>
        </w:tc>
        <w:tc>
          <w:tcPr>
            <w:tcW w:w="346" w:type="pct"/>
            <w:shd w:val="clear" w:color="auto" w:fill="auto"/>
            <w:vAlign w:val="center"/>
          </w:tcPr>
          <w:p w14:paraId="7450987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w:t>
            </w:r>
          </w:p>
        </w:tc>
        <w:tc>
          <w:tcPr>
            <w:tcW w:w="974" w:type="pct"/>
            <w:shd w:val="clear" w:color="auto" w:fill="auto"/>
            <w:vAlign w:val="center"/>
          </w:tcPr>
          <w:p w14:paraId="453D619C"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51CFFC5" w14:textId="77777777">
        <w:trPr>
          <w:trHeight w:val="113"/>
          <w:jc w:val="center"/>
        </w:trPr>
        <w:tc>
          <w:tcPr>
            <w:tcW w:w="550" w:type="pct"/>
            <w:shd w:val="clear" w:color="auto" w:fill="auto"/>
            <w:vAlign w:val="center"/>
          </w:tcPr>
          <w:p w14:paraId="06BF622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36</w:t>
            </w:r>
          </w:p>
        </w:tc>
        <w:tc>
          <w:tcPr>
            <w:tcW w:w="666" w:type="pct"/>
            <w:shd w:val="clear" w:color="auto" w:fill="auto"/>
            <w:vAlign w:val="center"/>
          </w:tcPr>
          <w:p w14:paraId="56163F8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非蒸馏法从生物体中提取有机物（实验箱）</w:t>
            </w:r>
          </w:p>
        </w:tc>
        <w:tc>
          <w:tcPr>
            <w:tcW w:w="2097" w:type="pct"/>
            <w:shd w:val="clear" w:color="auto" w:fill="auto"/>
            <w:vAlign w:val="center"/>
          </w:tcPr>
          <w:p w14:paraId="3471FF7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5F816930"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树脂材料箱体，嵌入式专槽定位，方便器材取用保管；</w:t>
            </w:r>
          </w:p>
          <w:p w14:paraId="3954AB98"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主要配置及特征参数：</w:t>
            </w:r>
          </w:p>
          <w:p w14:paraId="060AEF68" w14:textId="03A244A1"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不少于以下产品及配置：培养皿、硅胶管、胶头滴管</w:t>
            </w:r>
            <w:r>
              <w:rPr>
                <w:rFonts w:ascii="宋体" w:eastAsia="宋体" w:hAnsi="宋体" w:cs="宋体" w:hint="eastAsia"/>
                <w:kern w:val="0"/>
                <w:sz w:val="24"/>
                <w:szCs w:val="24"/>
                <w:lang w:bidi="ar"/>
              </w:rPr>
              <w:t>L=90</w:t>
            </w:r>
            <w:r>
              <w:rPr>
                <w:rFonts w:ascii="宋体" w:eastAsia="宋体" w:hAnsi="宋体" w:cs="宋体" w:hint="eastAsia"/>
                <w:kern w:val="0"/>
                <w:sz w:val="24"/>
                <w:szCs w:val="24"/>
                <w:lang w:bidi="ar"/>
              </w:rPr>
              <w:t>、分液漏斗</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梨形、锥形漏斗、具四氟筒形漏斗、直通磨口接头、点样毛细管、刻度试管、离心管、研钵、</w:t>
            </w:r>
            <w:proofErr w:type="gramStart"/>
            <w:r>
              <w:rPr>
                <w:rFonts w:ascii="宋体" w:eastAsia="宋体" w:hAnsi="宋体" w:cs="宋体" w:hint="eastAsia"/>
                <w:kern w:val="0"/>
                <w:sz w:val="24"/>
                <w:szCs w:val="24"/>
                <w:lang w:bidi="ar"/>
              </w:rPr>
              <w:t>研</w:t>
            </w:r>
            <w:proofErr w:type="gramEnd"/>
            <w:r>
              <w:rPr>
                <w:rFonts w:ascii="宋体" w:eastAsia="宋体" w:hAnsi="宋体" w:cs="宋体" w:hint="eastAsia"/>
                <w:kern w:val="0"/>
                <w:sz w:val="24"/>
                <w:szCs w:val="24"/>
                <w:lang w:bidi="ar"/>
              </w:rPr>
              <w:t>杵、止水夹、玻璃烧杯≥</w:t>
            </w:r>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、玻璃烧杯≥</w:t>
            </w:r>
            <w:r>
              <w:rPr>
                <w:rFonts w:ascii="宋体" w:eastAsia="宋体" w:hAnsi="宋体" w:cs="宋体" w:hint="eastAsia"/>
                <w:kern w:val="0"/>
                <w:sz w:val="24"/>
                <w:szCs w:val="24"/>
                <w:lang w:bidi="ar"/>
              </w:rPr>
              <w:t>500ml</w:t>
            </w:r>
            <w:r>
              <w:rPr>
                <w:rFonts w:ascii="宋体" w:eastAsia="宋体" w:hAnsi="宋体" w:cs="宋体" w:hint="eastAsia"/>
                <w:kern w:val="0"/>
                <w:sz w:val="24"/>
                <w:szCs w:val="24"/>
                <w:lang w:bidi="ar"/>
              </w:rPr>
              <w:t>、直尺、层析储液漏斗、玻璃棒、玻璃塞等。</w:t>
            </w:r>
          </w:p>
        </w:tc>
        <w:tc>
          <w:tcPr>
            <w:tcW w:w="367" w:type="pct"/>
            <w:shd w:val="clear" w:color="auto" w:fill="auto"/>
            <w:vAlign w:val="center"/>
          </w:tcPr>
          <w:p w14:paraId="5B93F24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箱</w:t>
            </w:r>
          </w:p>
        </w:tc>
        <w:tc>
          <w:tcPr>
            <w:tcW w:w="346" w:type="pct"/>
            <w:shd w:val="clear" w:color="auto" w:fill="auto"/>
            <w:vAlign w:val="center"/>
          </w:tcPr>
          <w:p w14:paraId="3DFD21B8"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7A89C79F"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5980FD3E" w14:textId="77777777">
        <w:trPr>
          <w:trHeight w:val="113"/>
          <w:jc w:val="center"/>
        </w:trPr>
        <w:tc>
          <w:tcPr>
            <w:tcW w:w="550" w:type="pct"/>
            <w:shd w:val="clear" w:color="auto" w:fill="auto"/>
            <w:vAlign w:val="center"/>
          </w:tcPr>
          <w:p w14:paraId="5EC7E74B" w14:textId="77777777" w:rsidR="009D65AD" w:rsidRDefault="004D319D">
            <w:pPr>
              <w:widowControl/>
              <w:jc w:val="center"/>
              <w:textAlignment w:val="center"/>
              <w:rPr>
                <w:rFonts w:ascii="宋体" w:hAnsi="宋体" w:cs="宋体"/>
                <w:sz w:val="24"/>
                <w:szCs w:val="24"/>
              </w:rPr>
            </w:pPr>
            <w:bookmarkStart w:id="11" w:name="OLE_LINK27" w:colFirst="2" w:colLast="2"/>
            <w:r>
              <w:rPr>
                <w:rFonts w:ascii="宋体" w:eastAsia="宋体" w:hAnsi="宋体" w:cs="宋体" w:hint="eastAsia"/>
                <w:kern w:val="0"/>
                <w:sz w:val="24"/>
                <w:szCs w:val="24"/>
                <w:lang w:bidi="ar"/>
              </w:rPr>
              <w:t>37</w:t>
            </w:r>
          </w:p>
        </w:tc>
        <w:tc>
          <w:tcPr>
            <w:tcW w:w="666" w:type="pct"/>
            <w:shd w:val="clear" w:color="auto" w:fill="auto"/>
            <w:vAlign w:val="center"/>
          </w:tcPr>
          <w:p w14:paraId="5E57E6F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细胞及其分裂分化生物遗传变异（实验箱）</w:t>
            </w:r>
          </w:p>
        </w:tc>
        <w:tc>
          <w:tcPr>
            <w:tcW w:w="2097" w:type="pct"/>
            <w:shd w:val="clear" w:color="auto" w:fill="auto"/>
            <w:vAlign w:val="center"/>
          </w:tcPr>
          <w:p w14:paraId="019CB8BD"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5E4CBDA1"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树脂材料箱体，嵌入式专槽定位，方便器材取用保管；</w:t>
            </w:r>
          </w:p>
          <w:p w14:paraId="3E04BC63"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主要配置及特征参数：</w:t>
            </w:r>
          </w:p>
          <w:p w14:paraId="6F76DE4D"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不少于以下产品及配置：塑料小球、培养皿、胶头滴管≥</w:t>
            </w:r>
            <w:r>
              <w:rPr>
                <w:rFonts w:ascii="宋体" w:eastAsia="宋体" w:hAnsi="宋体" w:cs="宋体" w:hint="eastAsia"/>
                <w:kern w:val="0"/>
                <w:sz w:val="24"/>
                <w:szCs w:val="24"/>
                <w:lang w:bidi="ar"/>
              </w:rPr>
              <w:t>1.5ml</w:t>
            </w:r>
            <w:r>
              <w:rPr>
                <w:rFonts w:ascii="宋体" w:eastAsia="宋体" w:hAnsi="宋体" w:cs="宋体" w:hint="eastAsia"/>
                <w:kern w:val="0"/>
                <w:sz w:val="24"/>
                <w:szCs w:val="24"/>
                <w:lang w:bidi="ar"/>
              </w:rPr>
              <w:t>、解剖器、塑料漏斗、比色</w:t>
            </w:r>
            <w:proofErr w:type="gramStart"/>
            <w:r>
              <w:rPr>
                <w:rFonts w:ascii="宋体" w:eastAsia="宋体" w:hAnsi="宋体" w:cs="宋体" w:hint="eastAsia"/>
                <w:kern w:val="0"/>
                <w:sz w:val="24"/>
                <w:szCs w:val="24"/>
                <w:lang w:bidi="ar"/>
              </w:rPr>
              <w:t>皿</w:t>
            </w:r>
            <w:proofErr w:type="gramEnd"/>
            <w:r>
              <w:rPr>
                <w:rFonts w:ascii="宋体" w:eastAsia="宋体" w:hAnsi="宋体" w:cs="宋体" w:hint="eastAsia"/>
                <w:kern w:val="0"/>
                <w:sz w:val="24"/>
                <w:szCs w:val="24"/>
                <w:lang w:bidi="ar"/>
              </w:rPr>
              <w:t>、玻璃烧杯≥</w:t>
            </w:r>
            <w:r>
              <w:rPr>
                <w:rFonts w:ascii="宋体" w:eastAsia="宋体" w:hAnsi="宋体" w:cs="宋体" w:hint="eastAsia"/>
                <w:kern w:val="0"/>
                <w:sz w:val="24"/>
                <w:szCs w:val="24"/>
                <w:lang w:bidi="ar"/>
              </w:rPr>
              <w:t>50ml</w:t>
            </w:r>
            <w:r>
              <w:rPr>
                <w:rFonts w:ascii="宋体" w:eastAsia="宋体" w:hAnsi="宋体" w:cs="宋体" w:hint="eastAsia"/>
                <w:kern w:val="0"/>
                <w:sz w:val="24"/>
                <w:szCs w:val="24"/>
                <w:lang w:bidi="ar"/>
              </w:rPr>
              <w:t>、玻璃烧杯≥</w:t>
            </w:r>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、玻璃烧杯≥</w:t>
            </w:r>
            <w:r>
              <w:rPr>
                <w:rFonts w:ascii="宋体" w:eastAsia="宋体" w:hAnsi="宋体" w:cs="宋体" w:hint="eastAsia"/>
                <w:kern w:val="0"/>
                <w:sz w:val="24"/>
                <w:szCs w:val="24"/>
                <w:lang w:bidi="ar"/>
              </w:rPr>
              <w:t>250ml</w:t>
            </w:r>
            <w:r>
              <w:rPr>
                <w:rFonts w:ascii="宋体" w:eastAsia="宋体" w:hAnsi="宋体" w:cs="宋体" w:hint="eastAsia"/>
                <w:kern w:val="0"/>
                <w:sz w:val="24"/>
                <w:szCs w:val="24"/>
                <w:lang w:bidi="ar"/>
              </w:rPr>
              <w:t>、玻璃烧杯≥</w:t>
            </w:r>
            <w:r>
              <w:rPr>
                <w:rFonts w:ascii="宋体" w:eastAsia="宋体" w:hAnsi="宋体" w:cs="宋体" w:hint="eastAsia"/>
                <w:kern w:val="0"/>
                <w:sz w:val="24"/>
                <w:szCs w:val="24"/>
                <w:lang w:bidi="ar"/>
              </w:rPr>
              <w:t>500ml</w:t>
            </w:r>
            <w:r>
              <w:rPr>
                <w:rFonts w:ascii="宋体" w:eastAsia="宋体" w:hAnsi="宋体" w:cs="宋体" w:hint="eastAsia"/>
                <w:kern w:val="0"/>
                <w:sz w:val="24"/>
                <w:szCs w:val="24"/>
                <w:lang w:bidi="ar"/>
              </w:rPr>
              <w:t>、塑料烧杯≥</w:t>
            </w:r>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w:t>
            </w:r>
            <w:proofErr w:type="gramStart"/>
            <w:r>
              <w:rPr>
                <w:rFonts w:ascii="宋体" w:eastAsia="宋体" w:hAnsi="宋体" w:cs="宋体" w:hint="eastAsia"/>
                <w:kern w:val="0"/>
                <w:sz w:val="24"/>
                <w:szCs w:val="24"/>
                <w:lang w:bidi="ar"/>
              </w:rPr>
              <w:t>玻</w:t>
            </w:r>
            <w:proofErr w:type="gramEnd"/>
            <w:r>
              <w:rPr>
                <w:rFonts w:ascii="宋体" w:eastAsia="宋体" w:hAnsi="宋体" w:cs="宋体" w:hint="eastAsia"/>
                <w:kern w:val="0"/>
                <w:sz w:val="24"/>
                <w:szCs w:val="24"/>
                <w:lang w:bidi="ar"/>
              </w:rPr>
              <w:t>片标本、血球计数板、离心管、离心管架、</w:t>
            </w:r>
            <w:r>
              <w:rPr>
                <w:rFonts w:ascii="宋体" w:eastAsia="宋体" w:hAnsi="宋体" w:cs="宋体" w:hint="eastAsia"/>
                <w:kern w:val="0"/>
                <w:sz w:val="24"/>
                <w:szCs w:val="24"/>
                <w:lang w:bidi="ar"/>
              </w:rPr>
              <w:t>DNA</w:t>
            </w:r>
            <w:r>
              <w:rPr>
                <w:rFonts w:ascii="宋体" w:eastAsia="宋体" w:hAnsi="宋体" w:cs="宋体" w:hint="eastAsia"/>
                <w:kern w:val="0"/>
                <w:sz w:val="24"/>
                <w:szCs w:val="24"/>
                <w:lang w:bidi="ar"/>
              </w:rPr>
              <w:t>双螺旋结构模型、黄色橡皮泥、浅蓝色橡皮泥、红色橡皮泥、</w:t>
            </w:r>
            <w:r>
              <w:rPr>
                <w:rFonts w:ascii="宋体" w:eastAsia="宋体" w:hAnsi="宋体" w:cs="宋体" w:hint="eastAsia"/>
                <w:kern w:val="0"/>
                <w:sz w:val="24"/>
                <w:szCs w:val="24"/>
                <w:lang w:bidi="ar"/>
              </w:rPr>
              <w:lastRenderedPageBreak/>
              <w:t>牙签、玻璃棒、塑料餐刀、物镜测微尺、刀片、圆底饭盒、载玻片、盖玻片、吸水纸、擦镜纸、红水温度计、记号笔、托盘、洗瓶等。</w:t>
            </w:r>
          </w:p>
        </w:tc>
        <w:tc>
          <w:tcPr>
            <w:tcW w:w="367" w:type="pct"/>
            <w:shd w:val="clear" w:color="auto" w:fill="auto"/>
            <w:vAlign w:val="center"/>
          </w:tcPr>
          <w:p w14:paraId="52F7157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箱</w:t>
            </w:r>
          </w:p>
        </w:tc>
        <w:tc>
          <w:tcPr>
            <w:tcW w:w="346" w:type="pct"/>
            <w:shd w:val="clear" w:color="auto" w:fill="auto"/>
            <w:vAlign w:val="center"/>
          </w:tcPr>
          <w:p w14:paraId="1F09E0C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EE79744"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7F0094DB" w14:textId="77777777">
        <w:trPr>
          <w:trHeight w:val="113"/>
          <w:jc w:val="center"/>
        </w:trPr>
        <w:tc>
          <w:tcPr>
            <w:tcW w:w="550" w:type="pct"/>
            <w:shd w:val="clear" w:color="auto" w:fill="auto"/>
            <w:vAlign w:val="center"/>
          </w:tcPr>
          <w:p w14:paraId="2E39B043" w14:textId="77777777" w:rsidR="009D65AD" w:rsidRDefault="004D319D">
            <w:pPr>
              <w:widowControl/>
              <w:jc w:val="center"/>
              <w:textAlignment w:val="center"/>
              <w:rPr>
                <w:rFonts w:ascii="宋体" w:hAnsi="宋体" w:cs="宋体"/>
                <w:sz w:val="24"/>
                <w:szCs w:val="24"/>
              </w:rPr>
            </w:pPr>
            <w:bookmarkStart w:id="12" w:name="OLE_LINK28" w:colFirst="2" w:colLast="2"/>
            <w:bookmarkEnd w:id="11"/>
            <w:r>
              <w:rPr>
                <w:rFonts w:ascii="宋体" w:eastAsia="宋体" w:hAnsi="宋体" w:cs="宋体" w:hint="eastAsia"/>
                <w:kern w:val="0"/>
                <w:sz w:val="24"/>
                <w:szCs w:val="24"/>
                <w:lang w:bidi="ar"/>
              </w:rPr>
              <w:lastRenderedPageBreak/>
              <w:t>38</w:t>
            </w:r>
          </w:p>
        </w:tc>
        <w:tc>
          <w:tcPr>
            <w:tcW w:w="666" w:type="pct"/>
            <w:shd w:val="clear" w:color="auto" w:fill="auto"/>
            <w:vAlign w:val="center"/>
          </w:tcPr>
          <w:p w14:paraId="431F56F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动植物的生命活动及其环境影响（实验箱）</w:t>
            </w:r>
          </w:p>
        </w:tc>
        <w:tc>
          <w:tcPr>
            <w:tcW w:w="2097" w:type="pct"/>
            <w:shd w:val="clear" w:color="auto" w:fill="auto"/>
            <w:vAlign w:val="center"/>
          </w:tcPr>
          <w:p w14:paraId="0F06E736" w14:textId="77777777" w:rsidR="009D65AD" w:rsidRDefault="004D319D">
            <w:pPr>
              <w:widowControl/>
              <w:numPr>
                <w:ilvl w:val="0"/>
                <w:numId w:val="2"/>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185AB9AC" w14:textId="77777777" w:rsidR="009D65AD" w:rsidRDefault="004D319D">
            <w:pPr>
              <w:widowControl/>
              <w:numPr>
                <w:ilvl w:val="0"/>
                <w:numId w:val="2"/>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树脂材料箱体，嵌入式专槽定位，方便器材取用保管；</w:t>
            </w:r>
          </w:p>
          <w:p w14:paraId="7BE2ECE0" w14:textId="77777777" w:rsidR="009D65AD" w:rsidRDefault="004D319D">
            <w:pPr>
              <w:widowControl/>
              <w:numPr>
                <w:ilvl w:val="0"/>
                <w:numId w:val="2"/>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主要配置及特征参数：</w:t>
            </w:r>
          </w:p>
          <w:p w14:paraId="149406DD" w14:textId="77777777" w:rsidR="009D65AD" w:rsidRDefault="004D319D">
            <w:pPr>
              <w:widowControl/>
              <w:numPr>
                <w:ilvl w:val="0"/>
                <w:numId w:val="2"/>
              </w:numPr>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不少于以下产品及配置：解剖盘、解剖器、玻璃分针、探针、铜锌弓、血球计数板、盖玻片、培养皿、干燥管、≥</w:t>
            </w:r>
            <w:r>
              <w:rPr>
                <w:rFonts w:ascii="宋体" w:eastAsia="宋体" w:hAnsi="宋体" w:cs="宋体" w:hint="eastAsia"/>
                <w:kern w:val="0"/>
                <w:sz w:val="24"/>
                <w:szCs w:val="24"/>
                <w:lang w:bidi="ar"/>
              </w:rPr>
              <w:t>2.5ml</w:t>
            </w:r>
            <w:r>
              <w:rPr>
                <w:rFonts w:ascii="宋体" w:eastAsia="宋体" w:hAnsi="宋体" w:cs="宋体" w:hint="eastAsia"/>
                <w:kern w:val="0"/>
                <w:sz w:val="24"/>
                <w:szCs w:val="24"/>
                <w:lang w:bidi="ar"/>
              </w:rPr>
              <w:t>硅胶帽、蓝色塑料小球、大试管、试管、玻璃烧杯≥</w:t>
            </w:r>
            <w:r>
              <w:rPr>
                <w:rFonts w:ascii="宋体" w:eastAsia="宋体" w:hAnsi="宋体" w:cs="宋体" w:hint="eastAsia"/>
                <w:kern w:val="0"/>
                <w:sz w:val="24"/>
                <w:szCs w:val="24"/>
                <w:lang w:bidi="ar"/>
              </w:rPr>
              <w:t>50ml</w:t>
            </w:r>
            <w:r>
              <w:rPr>
                <w:rFonts w:ascii="宋体" w:eastAsia="宋体" w:hAnsi="宋体" w:cs="宋体" w:hint="eastAsia"/>
                <w:kern w:val="0"/>
                <w:sz w:val="24"/>
                <w:szCs w:val="24"/>
                <w:lang w:bidi="ar"/>
              </w:rPr>
              <w:t>、塑料烧杯≥</w:t>
            </w:r>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、玻璃烧杯≥</w:t>
            </w:r>
            <w:r>
              <w:rPr>
                <w:rFonts w:ascii="宋体" w:eastAsia="宋体" w:hAnsi="宋体" w:cs="宋体" w:hint="eastAsia"/>
                <w:kern w:val="0"/>
                <w:sz w:val="24"/>
                <w:szCs w:val="24"/>
                <w:lang w:bidi="ar"/>
              </w:rPr>
              <w:t>250ml</w:t>
            </w:r>
            <w:r>
              <w:rPr>
                <w:rFonts w:ascii="宋体" w:eastAsia="宋体" w:hAnsi="宋体" w:cs="宋体" w:hint="eastAsia"/>
                <w:kern w:val="0"/>
                <w:sz w:val="24"/>
                <w:szCs w:val="24"/>
                <w:lang w:bidi="ar"/>
              </w:rPr>
              <w:t>、玻璃棒、广口瓶、打孔器、</w:t>
            </w:r>
            <w:r>
              <w:rPr>
                <w:rFonts w:ascii="宋体" w:eastAsia="宋体" w:hAnsi="宋体" w:cs="宋体" w:hint="eastAsia"/>
                <w:kern w:val="0"/>
                <w:sz w:val="24"/>
                <w:szCs w:val="24"/>
                <w:lang w:bidi="ar"/>
              </w:rPr>
              <w:t>S</w:t>
            </w:r>
            <w:r>
              <w:rPr>
                <w:rFonts w:ascii="宋体" w:eastAsia="宋体" w:hAnsi="宋体" w:cs="宋体" w:hint="eastAsia"/>
                <w:kern w:val="0"/>
                <w:sz w:val="24"/>
                <w:szCs w:val="24"/>
                <w:lang w:bidi="ar"/>
              </w:rPr>
              <w:t>形小钩、一次性注射器、放大镜、</w:t>
            </w:r>
            <w:r>
              <w:rPr>
                <w:rFonts w:ascii="宋体" w:eastAsia="宋体" w:hAnsi="宋体" w:cs="宋体" w:hint="eastAsia"/>
                <w:kern w:val="0"/>
                <w:sz w:val="24"/>
                <w:szCs w:val="24"/>
                <w:lang w:bidi="ar"/>
              </w:rPr>
              <w:t>E14</w:t>
            </w:r>
            <w:r>
              <w:rPr>
                <w:rFonts w:ascii="宋体" w:eastAsia="宋体" w:hAnsi="宋体" w:cs="宋体" w:hint="eastAsia"/>
                <w:kern w:val="0"/>
                <w:sz w:val="24"/>
                <w:szCs w:val="24"/>
                <w:lang w:bidi="ar"/>
              </w:rPr>
              <w:t>夹子灯、</w:t>
            </w:r>
            <w:r>
              <w:rPr>
                <w:rFonts w:ascii="宋体" w:eastAsia="宋体" w:hAnsi="宋体" w:cs="宋体" w:hint="eastAsia"/>
                <w:kern w:val="0"/>
                <w:sz w:val="24"/>
                <w:szCs w:val="24"/>
                <w:lang w:bidi="ar"/>
              </w:rPr>
              <w:t>E14</w:t>
            </w:r>
            <w:r>
              <w:rPr>
                <w:rFonts w:ascii="宋体" w:eastAsia="宋体" w:hAnsi="宋体" w:cs="宋体" w:hint="eastAsia"/>
                <w:kern w:val="0"/>
                <w:sz w:val="24"/>
                <w:szCs w:val="24"/>
                <w:lang w:bidi="ar"/>
              </w:rPr>
              <w:t>白光灯泡等。</w:t>
            </w:r>
          </w:p>
        </w:tc>
        <w:tc>
          <w:tcPr>
            <w:tcW w:w="367" w:type="pct"/>
            <w:shd w:val="clear" w:color="auto" w:fill="auto"/>
            <w:vAlign w:val="center"/>
          </w:tcPr>
          <w:p w14:paraId="2C9CC57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箱</w:t>
            </w:r>
          </w:p>
        </w:tc>
        <w:tc>
          <w:tcPr>
            <w:tcW w:w="346" w:type="pct"/>
            <w:shd w:val="clear" w:color="auto" w:fill="auto"/>
            <w:vAlign w:val="center"/>
          </w:tcPr>
          <w:p w14:paraId="410326A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684146E8"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55147538" w14:textId="77777777">
        <w:trPr>
          <w:trHeight w:val="113"/>
          <w:jc w:val="center"/>
        </w:trPr>
        <w:tc>
          <w:tcPr>
            <w:tcW w:w="550" w:type="pct"/>
            <w:shd w:val="clear" w:color="auto" w:fill="auto"/>
            <w:vAlign w:val="center"/>
          </w:tcPr>
          <w:p w14:paraId="3D217849" w14:textId="77777777" w:rsidR="009D65AD" w:rsidRDefault="004D319D">
            <w:pPr>
              <w:widowControl/>
              <w:jc w:val="center"/>
              <w:textAlignment w:val="center"/>
              <w:rPr>
                <w:rFonts w:ascii="宋体" w:hAnsi="宋体" w:cs="宋体"/>
                <w:sz w:val="24"/>
                <w:szCs w:val="24"/>
              </w:rPr>
            </w:pPr>
            <w:bookmarkStart w:id="13" w:name="OLE_LINK29" w:colFirst="2" w:colLast="2"/>
            <w:bookmarkEnd w:id="12"/>
            <w:r>
              <w:rPr>
                <w:rFonts w:ascii="宋体" w:eastAsia="宋体" w:hAnsi="宋体" w:cs="宋体" w:hint="eastAsia"/>
                <w:kern w:val="0"/>
                <w:sz w:val="24"/>
                <w:szCs w:val="24"/>
                <w:lang w:bidi="ar"/>
              </w:rPr>
              <w:t>39</w:t>
            </w:r>
          </w:p>
        </w:tc>
        <w:tc>
          <w:tcPr>
            <w:tcW w:w="666" w:type="pct"/>
            <w:shd w:val="clear" w:color="auto" w:fill="auto"/>
            <w:vAlign w:val="center"/>
          </w:tcPr>
          <w:p w14:paraId="0246780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人体自稳态与环境影响（实验箱）</w:t>
            </w:r>
          </w:p>
        </w:tc>
        <w:tc>
          <w:tcPr>
            <w:tcW w:w="2097" w:type="pct"/>
            <w:shd w:val="clear" w:color="auto" w:fill="auto"/>
            <w:vAlign w:val="center"/>
          </w:tcPr>
          <w:p w14:paraId="2BFDBFA0"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75A425F1"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树脂材料箱体，嵌入式专槽定位，方便器材取用保管；</w:t>
            </w:r>
          </w:p>
          <w:p w14:paraId="7E0FBA0D"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主要配置及特征参数：</w:t>
            </w:r>
          </w:p>
          <w:p w14:paraId="74CAFA08" w14:textId="50942B02"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不少于以下产品及配置：</w:t>
            </w:r>
            <w:r>
              <w:rPr>
                <w:rFonts w:ascii="宋体" w:eastAsia="宋体" w:hAnsi="宋体" w:cs="宋体" w:hint="eastAsia"/>
                <w:kern w:val="0"/>
                <w:sz w:val="24"/>
                <w:szCs w:val="24"/>
                <w:lang w:bidi="ar"/>
              </w:rPr>
              <w:t>胶头滴管≥</w:t>
            </w:r>
            <w:r>
              <w:rPr>
                <w:rFonts w:ascii="宋体" w:eastAsia="宋体" w:hAnsi="宋体" w:cs="宋体" w:hint="eastAsia"/>
                <w:kern w:val="0"/>
                <w:sz w:val="24"/>
                <w:szCs w:val="24"/>
                <w:lang w:bidi="ar"/>
              </w:rPr>
              <w:t>1.5ml</w:t>
            </w:r>
            <w:r>
              <w:rPr>
                <w:rFonts w:ascii="宋体" w:eastAsia="宋体" w:hAnsi="宋体" w:cs="宋体" w:hint="eastAsia"/>
                <w:kern w:val="0"/>
                <w:sz w:val="24"/>
                <w:szCs w:val="24"/>
                <w:lang w:bidi="ar"/>
              </w:rPr>
              <w:t>、止水夹、玻璃导管、</w:t>
            </w:r>
            <w:r>
              <w:rPr>
                <w:rFonts w:ascii="宋体" w:eastAsia="宋体" w:hAnsi="宋体" w:cs="宋体" w:hint="eastAsia"/>
                <w:kern w:val="0"/>
                <w:sz w:val="24"/>
                <w:szCs w:val="24"/>
                <w:lang w:bidi="ar"/>
              </w:rPr>
              <w:t>90</w:t>
            </w:r>
            <w:r>
              <w:rPr>
                <w:rFonts w:ascii="宋体" w:eastAsia="宋体" w:hAnsi="宋体" w:cs="宋体" w:hint="eastAsia"/>
                <w:kern w:val="0"/>
                <w:sz w:val="24"/>
                <w:szCs w:val="24"/>
                <w:lang w:bidi="ar"/>
              </w:rPr>
              <w:t>度弯管玻璃导管</w:t>
            </w:r>
            <w:r>
              <w:rPr>
                <w:rFonts w:ascii="宋体" w:eastAsia="宋体" w:hAnsi="宋体" w:cs="宋体" w:hint="eastAsia"/>
                <w:kern w:val="0"/>
                <w:sz w:val="24"/>
                <w:szCs w:val="24"/>
                <w:lang w:bidi="ar"/>
              </w:rPr>
              <w:t>L=85+55mm</w:t>
            </w:r>
            <w:r>
              <w:rPr>
                <w:rFonts w:ascii="宋体" w:eastAsia="宋体" w:hAnsi="宋体" w:cs="宋体" w:hint="eastAsia"/>
                <w:kern w:val="0"/>
                <w:sz w:val="24"/>
                <w:szCs w:val="24"/>
                <w:lang w:bidi="ar"/>
              </w:rPr>
              <w:t>、硅胶管、玻璃烧杯≥</w:t>
            </w:r>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、玻璃烧杯≥</w:t>
            </w:r>
            <w:r>
              <w:rPr>
                <w:rFonts w:ascii="宋体" w:eastAsia="宋体" w:hAnsi="宋体" w:cs="宋体" w:hint="eastAsia"/>
                <w:kern w:val="0"/>
                <w:sz w:val="24"/>
                <w:szCs w:val="24"/>
                <w:lang w:bidi="ar"/>
              </w:rPr>
              <w:t>500ml</w:t>
            </w:r>
            <w:r>
              <w:rPr>
                <w:rFonts w:ascii="宋体" w:eastAsia="宋体" w:hAnsi="宋体" w:cs="宋体" w:hint="eastAsia"/>
                <w:kern w:val="0"/>
                <w:sz w:val="24"/>
                <w:szCs w:val="24"/>
                <w:lang w:bidi="ar"/>
              </w:rPr>
              <w:t>、塑料烧杯≥</w:t>
            </w:r>
            <w:r>
              <w:rPr>
                <w:rFonts w:ascii="宋体" w:eastAsia="宋体" w:hAnsi="宋体" w:cs="宋体" w:hint="eastAsia"/>
                <w:kern w:val="0"/>
                <w:sz w:val="24"/>
                <w:szCs w:val="24"/>
                <w:lang w:bidi="ar"/>
              </w:rPr>
              <w:t>250ml</w:t>
            </w:r>
            <w:r>
              <w:rPr>
                <w:rFonts w:ascii="宋体" w:eastAsia="宋体" w:hAnsi="宋体" w:cs="宋体" w:hint="eastAsia"/>
                <w:kern w:val="0"/>
                <w:sz w:val="24"/>
                <w:szCs w:val="24"/>
                <w:lang w:bidi="ar"/>
              </w:rPr>
              <w:t>、水准瓶≥</w:t>
            </w:r>
            <w:r>
              <w:rPr>
                <w:rFonts w:ascii="宋体" w:eastAsia="宋体" w:hAnsi="宋体" w:cs="宋体" w:hint="eastAsia"/>
                <w:kern w:val="0"/>
                <w:sz w:val="24"/>
                <w:szCs w:val="24"/>
                <w:lang w:bidi="ar"/>
              </w:rPr>
              <w:t>500ml</w:t>
            </w:r>
            <w:r>
              <w:rPr>
                <w:rFonts w:ascii="宋体" w:eastAsia="宋体" w:hAnsi="宋体" w:cs="宋体" w:hint="eastAsia"/>
                <w:kern w:val="0"/>
                <w:sz w:val="24"/>
                <w:szCs w:val="24"/>
                <w:lang w:bidi="ar"/>
              </w:rPr>
              <w:t>、玻璃棒、</w:t>
            </w:r>
            <w:r>
              <w:rPr>
                <w:rFonts w:ascii="宋体" w:eastAsia="宋体" w:hAnsi="宋体" w:cs="宋体" w:hint="eastAsia"/>
                <w:kern w:val="0"/>
                <w:sz w:val="24"/>
                <w:szCs w:val="24"/>
                <w:lang w:bidi="ar"/>
              </w:rPr>
              <w:t>30</w:t>
            </w:r>
            <w:r>
              <w:rPr>
                <w:rFonts w:ascii="宋体" w:eastAsia="宋体" w:hAnsi="宋体" w:cs="宋体" w:hint="eastAsia"/>
                <w:kern w:val="0"/>
                <w:sz w:val="24"/>
                <w:szCs w:val="24"/>
                <w:lang w:bidi="ar"/>
              </w:rPr>
              <w:t>号红色硅橡胶塞、</w:t>
            </w:r>
            <w:r>
              <w:rPr>
                <w:rFonts w:ascii="宋体" w:eastAsia="宋体" w:hAnsi="宋体" w:cs="宋体" w:hint="eastAsia"/>
                <w:kern w:val="0"/>
                <w:sz w:val="24"/>
                <w:szCs w:val="24"/>
                <w:lang w:bidi="ar"/>
              </w:rPr>
              <w:t>脱脂棉签等。</w:t>
            </w:r>
          </w:p>
        </w:tc>
        <w:tc>
          <w:tcPr>
            <w:tcW w:w="367" w:type="pct"/>
            <w:shd w:val="clear" w:color="auto" w:fill="auto"/>
            <w:vAlign w:val="center"/>
          </w:tcPr>
          <w:p w14:paraId="4DA90EA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箱</w:t>
            </w:r>
          </w:p>
        </w:tc>
        <w:tc>
          <w:tcPr>
            <w:tcW w:w="346" w:type="pct"/>
            <w:shd w:val="clear" w:color="auto" w:fill="auto"/>
            <w:vAlign w:val="center"/>
          </w:tcPr>
          <w:p w14:paraId="0CE3A15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10373510"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6FE16837" w14:textId="77777777">
        <w:trPr>
          <w:trHeight w:val="113"/>
          <w:jc w:val="center"/>
        </w:trPr>
        <w:tc>
          <w:tcPr>
            <w:tcW w:w="550" w:type="pct"/>
            <w:shd w:val="clear" w:color="auto" w:fill="auto"/>
            <w:vAlign w:val="center"/>
          </w:tcPr>
          <w:p w14:paraId="790644AF" w14:textId="77777777" w:rsidR="009D65AD" w:rsidRDefault="004D319D">
            <w:pPr>
              <w:widowControl/>
              <w:jc w:val="center"/>
              <w:textAlignment w:val="center"/>
              <w:rPr>
                <w:rFonts w:ascii="宋体" w:hAnsi="宋体" w:cs="宋体"/>
                <w:sz w:val="24"/>
                <w:szCs w:val="24"/>
              </w:rPr>
            </w:pPr>
            <w:bookmarkStart w:id="14" w:name="OLE_LINK30" w:colFirst="2" w:colLast="2"/>
            <w:bookmarkEnd w:id="13"/>
            <w:r>
              <w:rPr>
                <w:rFonts w:ascii="宋体" w:eastAsia="宋体" w:hAnsi="宋体" w:cs="宋体" w:hint="eastAsia"/>
                <w:kern w:val="0"/>
                <w:sz w:val="24"/>
                <w:szCs w:val="24"/>
                <w:lang w:bidi="ar"/>
              </w:rPr>
              <w:t>40</w:t>
            </w:r>
          </w:p>
        </w:tc>
        <w:tc>
          <w:tcPr>
            <w:tcW w:w="666" w:type="pct"/>
            <w:shd w:val="clear" w:color="auto" w:fill="auto"/>
            <w:vAlign w:val="center"/>
          </w:tcPr>
          <w:p w14:paraId="21032C8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微生物及其应用植物的组织培养（实验箱）</w:t>
            </w:r>
          </w:p>
        </w:tc>
        <w:tc>
          <w:tcPr>
            <w:tcW w:w="2097" w:type="pct"/>
            <w:shd w:val="clear" w:color="auto" w:fill="auto"/>
            <w:vAlign w:val="center"/>
          </w:tcPr>
          <w:p w14:paraId="79149F0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308A896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树脂材料箱体，嵌入式专槽定位，方便器材取用保管；</w:t>
            </w:r>
          </w:p>
          <w:p w14:paraId="00855880"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主要配置及特征参数：</w:t>
            </w:r>
          </w:p>
          <w:p w14:paraId="4208D71E"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不少于以下产品及配置：涂布器、玻璃导管</w:t>
            </w:r>
            <w:r>
              <w:rPr>
                <w:rFonts w:ascii="宋体" w:eastAsia="宋体" w:hAnsi="宋体" w:cs="宋体" w:hint="eastAsia"/>
                <w:kern w:val="0"/>
                <w:sz w:val="24"/>
                <w:szCs w:val="24"/>
                <w:lang w:bidi="ar"/>
              </w:rPr>
              <w:t>L=85+55mm</w:t>
            </w:r>
            <w:r>
              <w:rPr>
                <w:rFonts w:ascii="宋体" w:eastAsia="宋体" w:hAnsi="宋体" w:cs="宋体" w:hint="eastAsia"/>
                <w:kern w:val="0"/>
                <w:sz w:val="24"/>
                <w:szCs w:val="24"/>
                <w:lang w:bidi="ar"/>
              </w:rPr>
              <w:t>、硅胶管、大试管、试管、培养皿、载玻片、盖</w:t>
            </w:r>
            <w:r>
              <w:rPr>
                <w:rFonts w:ascii="宋体" w:eastAsia="宋体" w:hAnsi="宋体" w:cs="宋体" w:hint="eastAsia"/>
                <w:kern w:val="0"/>
                <w:sz w:val="24"/>
                <w:szCs w:val="24"/>
                <w:lang w:bidi="ar"/>
              </w:rPr>
              <w:lastRenderedPageBreak/>
              <w:t>玻片、玻璃烧杯≥</w:t>
            </w:r>
            <w:r>
              <w:rPr>
                <w:rFonts w:ascii="宋体" w:eastAsia="宋体" w:hAnsi="宋体" w:cs="宋体" w:hint="eastAsia"/>
                <w:kern w:val="0"/>
                <w:sz w:val="24"/>
                <w:szCs w:val="24"/>
                <w:lang w:bidi="ar"/>
              </w:rPr>
              <w:t>500ml</w:t>
            </w:r>
            <w:r>
              <w:rPr>
                <w:rFonts w:ascii="宋体" w:eastAsia="宋体" w:hAnsi="宋体" w:cs="宋体" w:hint="eastAsia"/>
                <w:kern w:val="0"/>
                <w:sz w:val="24"/>
                <w:szCs w:val="24"/>
                <w:lang w:bidi="ar"/>
              </w:rPr>
              <w:t>、玻璃烧杯≥</w:t>
            </w:r>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、塑料烧杯≥</w:t>
            </w:r>
            <w:r>
              <w:rPr>
                <w:rFonts w:ascii="宋体" w:eastAsia="宋体" w:hAnsi="宋体" w:cs="宋体" w:hint="eastAsia"/>
                <w:kern w:val="0"/>
                <w:sz w:val="24"/>
                <w:szCs w:val="24"/>
                <w:lang w:bidi="ar"/>
              </w:rPr>
              <w:t>50ml</w:t>
            </w:r>
            <w:r>
              <w:rPr>
                <w:rFonts w:ascii="宋体" w:eastAsia="宋体" w:hAnsi="宋体" w:cs="宋体" w:hint="eastAsia"/>
                <w:kern w:val="0"/>
                <w:sz w:val="24"/>
                <w:szCs w:val="24"/>
                <w:lang w:bidi="ar"/>
              </w:rPr>
              <w:t>、塑料烧杯≥</w:t>
            </w:r>
            <w:r>
              <w:rPr>
                <w:rFonts w:ascii="宋体" w:eastAsia="宋体" w:hAnsi="宋体" w:cs="宋体" w:hint="eastAsia"/>
                <w:kern w:val="0"/>
                <w:sz w:val="24"/>
                <w:szCs w:val="24"/>
                <w:lang w:bidi="ar"/>
              </w:rPr>
              <w:t>250ml</w:t>
            </w:r>
            <w:r>
              <w:rPr>
                <w:rFonts w:ascii="宋体" w:eastAsia="宋体" w:hAnsi="宋体" w:cs="宋体" w:hint="eastAsia"/>
                <w:kern w:val="0"/>
                <w:sz w:val="24"/>
                <w:szCs w:val="24"/>
                <w:lang w:bidi="ar"/>
              </w:rPr>
              <w:t>、锥形瓶≥</w:t>
            </w:r>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、容量瓶、广口瓶、玻璃漏斗、玻璃棒、红水温度计、</w:t>
            </w:r>
            <w:r>
              <w:rPr>
                <w:rFonts w:ascii="宋体" w:eastAsia="宋体" w:hAnsi="宋体" w:cs="宋体" w:hint="eastAsia"/>
                <w:kern w:val="0"/>
                <w:sz w:val="24"/>
                <w:szCs w:val="24"/>
                <w:lang w:bidi="ar"/>
              </w:rPr>
              <w:t>30</w:t>
            </w:r>
            <w:r>
              <w:rPr>
                <w:rFonts w:ascii="宋体" w:eastAsia="宋体" w:hAnsi="宋体" w:cs="宋体" w:hint="eastAsia"/>
                <w:kern w:val="0"/>
                <w:sz w:val="24"/>
                <w:szCs w:val="24"/>
                <w:lang w:bidi="ar"/>
              </w:rPr>
              <w:t>号红色硅橡胶塞、</w:t>
            </w:r>
            <w:r>
              <w:rPr>
                <w:rFonts w:ascii="宋体" w:eastAsia="宋体" w:hAnsi="宋体" w:cs="宋体" w:hint="eastAsia"/>
                <w:kern w:val="0"/>
                <w:sz w:val="24"/>
                <w:szCs w:val="24"/>
                <w:lang w:bidi="ar"/>
              </w:rPr>
              <w:t>37</w:t>
            </w:r>
            <w:r>
              <w:rPr>
                <w:rFonts w:ascii="宋体" w:eastAsia="宋体" w:hAnsi="宋体" w:cs="宋体" w:hint="eastAsia"/>
                <w:kern w:val="0"/>
                <w:sz w:val="24"/>
                <w:szCs w:val="24"/>
                <w:lang w:bidi="ar"/>
              </w:rPr>
              <w:t>号红色硅橡胶塞、棉签、牙签、托盘、陶瓷刀、打孔器、砧板、止水夹、记号笔</w:t>
            </w:r>
            <w:r>
              <w:rPr>
                <w:rFonts w:ascii="宋体" w:eastAsia="宋体" w:hAnsi="宋体" w:cs="宋体" w:hint="eastAsia"/>
                <w:kern w:val="0"/>
                <w:sz w:val="24"/>
                <w:szCs w:val="24"/>
                <w:lang w:bidi="ar"/>
              </w:rPr>
              <w:t>、食品刷子、铁铲、二连球、刀片、接种环等。</w:t>
            </w:r>
          </w:p>
        </w:tc>
        <w:tc>
          <w:tcPr>
            <w:tcW w:w="367" w:type="pct"/>
            <w:shd w:val="clear" w:color="auto" w:fill="auto"/>
            <w:vAlign w:val="center"/>
          </w:tcPr>
          <w:p w14:paraId="2BDA459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箱</w:t>
            </w:r>
          </w:p>
        </w:tc>
        <w:tc>
          <w:tcPr>
            <w:tcW w:w="346" w:type="pct"/>
            <w:shd w:val="clear" w:color="auto" w:fill="auto"/>
            <w:vAlign w:val="center"/>
          </w:tcPr>
          <w:p w14:paraId="0C7403B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D56B723"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bookmarkEnd w:id="14"/>
      <w:tr w:rsidR="009D65AD" w14:paraId="2FD21BEF" w14:textId="77777777">
        <w:trPr>
          <w:trHeight w:val="113"/>
          <w:jc w:val="center"/>
        </w:trPr>
        <w:tc>
          <w:tcPr>
            <w:tcW w:w="550" w:type="pct"/>
            <w:shd w:val="clear" w:color="auto" w:fill="auto"/>
            <w:vAlign w:val="center"/>
          </w:tcPr>
          <w:p w14:paraId="50ACC35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41</w:t>
            </w:r>
          </w:p>
        </w:tc>
        <w:tc>
          <w:tcPr>
            <w:tcW w:w="666" w:type="pct"/>
            <w:shd w:val="clear" w:color="auto" w:fill="auto"/>
            <w:vAlign w:val="center"/>
          </w:tcPr>
          <w:p w14:paraId="72A9E53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光合作用和呼吸作用（实验箱）</w:t>
            </w:r>
          </w:p>
        </w:tc>
        <w:tc>
          <w:tcPr>
            <w:tcW w:w="2097" w:type="pct"/>
            <w:shd w:val="clear" w:color="auto" w:fill="auto"/>
            <w:vAlign w:val="center"/>
          </w:tcPr>
          <w:p w14:paraId="337865B1" w14:textId="77777777" w:rsidR="009D65AD" w:rsidRDefault="004D319D">
            <w:pPr>
              <w:widowControl/>
              <w:numPr>
                <w:ilvl w:val="0"/>
                <w:numId w:val="3"/>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005B935A" w14:textId="77777777" w:rsidR="009D65AD" w:rsidRDefault="004D319D">
            <w:pPr>
              <w:widowControl/>
              <w:numPr>
                <w:ilvl w:val="0"/>
                <w:numId w:val="3"/>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树脂材料箱体，嵌入式专槽定位，方便器材取用保管；</w:t>
            </w:r>
          </w:p>
          <w:p w14:paraId="3C9F5802" w14:textId="77777777" w:rsidR="009D65AD" w:rsidRDefault="004D319D">
            <w:pPr>
              <w:widowControl/>
              <w:numPr>
                <w:ilvl w:val="0"/>
                <w:numId w:val="3"/>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主要配置器材及属性描述：</w:t>
            </w:r>
          </w:p>
          <w:p w14:paraId="48F94AC3" w14:textId="60242C63" w:rsidR="009D65AD" w:rsidRDefault="004D319D">
            <w:pPr>
              <w:widowControl/>
              <w:numPr>
                <w:ilvl w:val="0"/>
                <w:numId w:val="3"/>
              </w:numPr>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不少于以下产品及配置：盖子、电源适配器（输入</w:t>
            </w:r>
            <w:r>
              <w:rPr>
                <w:rFonts w:ascii="宋体" w:eastAsia="宋体" w:hAnsi="宋体" w:cs="宋体" w:hint="eastAsia"/>
                <w:kern w:val="0"/>
                <w:sz w:val="24"/>
                <w:szCs w:val="24"/>
                <w:lang w:bidi="ar"/>
              </w:rPr>
              <w:t>AC220V</w:t>
            </w:r>
            <w:r>
              <w:rPr>
                <w:rFonts w:ascii="宋体" w:eastAsia="宋体" w:hAnsi="宋体" w:cs="宋体" w:hint="eastAsia"/>
                <w:kern w:val="0"/>
                <w:sz w:val="24"/>
                <w:szCs w:val="24"/>
                <w:lang w:bidi="ar"/>
              </w:rPr>
              <w:t>，输出</w:t>
            </w:r>
            <w:r>
              <w:rPr>
                <w:rFonts w:ascii="宋体" w:eastAsia="宋体" w:hAnsi="宋体" w:cs="宋体" w:hint="eastAsia"/>
                <w:kern w:val="0"/>
                <w:sz w:val="24"/>
                <w:szCs w:val="24"/>
                <w:lang w:bidi="ar"/>
              </w:rPr>
              <w:t>DC12V/8A</w:t>
            </w:r>
            <w:r>
              <w:rPr>
                <w:rFonts w:ascii="宋体" w:eastAsia="宋体" w:hAnsi="宋体" w:cs="宋体" w:hint="eastAsia"/>
                <w:kern w:val="0"/>
                <w:sz w:val="24"/>
                <w:szCs w:val="24"/>
                <w:lang w:bidi="ar"/>
              </w:rPr>
              <w:t>）、光合作用实验箱箱体、烛台、黑色</w:t>
            </w:r>
            <w:r>
              <w:rPr>
                <w:rFonts w:ascii="宋体" w:eastAsia="宋体" w:hAnsi="宋体" w:cs="宋体" w:hint="eastAsia"/>
                <w:kern w:val="0"/>
                <w:sz w:val="24"/>
                <w:szCs w:val="24"/>
                <w:lang w:bidi="ar"/>
              </w:rPr>
              <w:t>PVC</w:t>
            </w:r>
            <w:r>
              <w:rPr>
                <w:rFonts w:ascii="宋体" w:eastAsia="宋体" w:hAnsi="宋体" w:cs="宋体" w:hint="eastAsia"/>
                <w:kern w:val="0"/>
                <w:sz w:val="24"/>
                <w:szCs w:val="24"/>
                <w:lang w:bidi="ar"/>
              </w:rPr>
              <w:t>遮光膜、有孔硅胶塞</w:t>
            </w:r>
            <w:r>
              <w:rPr>
                <w:rFonts w:ascii="宋体" w:eastAsia="宋体" w:hAnsi="宋体" w:cs="宋体" w:hint="eastAsia"/>
                <w:kern w:val="0"/>
                <w:sz w:val="24"/>
                <w:szCs w:val="24"/>
                <w:lang w:bidi="ar"/>
              </w:rPr>
              <w:t>1005</w:t>
            </w:r>
            <w:r>
              <w:rPr>
                <w:rFonts w:ascii="宋体" w:eastAsia="宋体" w:hAnsi="宋体" w:cs="宋体" w:hint="eastAsia"/>
                <w:kern w:val="0"/>
                <w:sz w:val="24"/>
                <w:szCs w:val="24"/>
                <w:lang w:bidi="ar"/>
              </w:rPr>
              <w:t>、无孔硅胶塞</w:t>
            </w:r>
            <w:r>
              <w:rPr>
                <w:rFonts w:ascii="宋体" w:eastAsia="宋体" w:hAnsi="宋体" w:cs="宋体" w:hint="eastAsia"/>
                <w:kern w:val="0"/>
                <w:sz w:val="24"/>
                <w:szCs w:val="24"/>
                <w:lang w:bidi="ar"/>
              </w:rPr>
              <w:t>0009</w:t>
            </w:r>
            <w:r>
              <w:rPr>
                <w:rFonts w:ascii="宋体" w:eastAsia="宋体" w:hAnsi="宋体" w:cs="宋体" w:hint="eastAsia"/>
                <w:kern w:val="0"/>
                <w:sz w:val="24"/>
                <w:szCs w:val="24"/>
                <w:lang w:bidi="ar"/>
              </w:rPr>
              <w:t>、无孔硅胶塞</w:t>
            </w:r>
            <w:r>
              <w:rPr>
                <w:rFonts w:ascii="宋体" w:eastAsia="宋体" w:hAnsi="宋体" w:cs="宋体" w:hint="eastAsia"/>
                <w:kern w:val="0"/>
                <w:sz w:val="24"/>
                <w:szCs w:val="24"/>
                <w:lang w:bidi="ar"/>
              </w:rPr>
              <w:t>0029</w:t>
            </w:r>
            <w:r>
              <w:rPr>
                <w:rFonts w:ascii="宋体" w:eastAsia="宋体" w:hAnsi="宋体" w:cs="宋体" w:hint="eastAsia"/>
                <w:kern w:val="0"/>
                <w:sz w:val="24"/>
                <w:szCs w:val="24"/>
                <w:lang w:bidi="ar"/>
              </w:rPr>
              <w:t>、无孔硅胶塞</w:t>
            </w:r>
            <w:r>
              <w:rPr>
                <w:rFonts w:ascii="宋体" w:eastAsia="宋体" w:hAnsi="宋体" w:cs="宋体" w:hint="eastAsia"/>
                <w:kern w:val="0"/>
                <w:sz w:val="24"/>
                <w:szCs w:val="24"/>
                <w:lang w:bidi="ar"/>
              </w:rPr>
              <w:t>0034</w:t>
            </w:r>
            <w:r>
              <w:rPr>
                <w:rFonts w:ascii="宋体" w:eastAsia="宋体" w:hAnsi="宋体" w:cs="宋体" w:hint="eastAsia"/>
                <w:kern w:val="0"/>
                <w:sz w:val="24"/>
                <w:szCs w:val="24"/>
                <w:lang w:bidi="ar"/>
              </w:rPr>
              <w:t>、黄盖试剂瓶≥</w:t>
            </w:r>
            <w:r>
              <w:rPr>
                <w:rFonts w:ascii="宋体" w:eastAsia="宋体" w:hAnsi="宋体" w:cs="宋体" w:hint="eastAsia"/>
                <w:kern w:val="0"/>
                <w:sz w:val="24"/>
                <w:szCs w:val="24"/>
                <w:lang w:bidi="ar"/>
              </w:rPr>
              <w:t>20ml</w:t>
            </w:r>
            <w:r>
              <w:rPr>
                <w:rFonts w:ascii="宋体" w:eastAsia="宋体" w:hAnsi="宋体" w:cs="宋体" w:hint="eastAsia"/>
                <w:kern w:val="0"/>
                <w:sz w:val="24"/>
                <w:szCs w:val="24"/>
                <w:lang w:bidi="ar"/>
              </w:rPr>
              <w:t>、</w:t>
            </w:r>
            <w:proofErr w:type="gramStart"/>
            <w:r>
              <w:rPr>
                <w:rFonts w:ascii="宋体" w:eastAsia="宋体" w:hAnsi="宋体" w:cs="宋体" w:hint="eastAsia"/>
                <w:kern w:val="0"/>
                <w:sz w:val="24"/>
                <w:szCs w:val="24"/>
                <w:lang w:bidi="ar"/>
              </w:rPr>
              <w:t>蓝盖试剂瓶</w:t>
            </w:r>
            <w:proofErr w:type="gramEnd"/>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20ml</w:t>
            </w:r>
            <w:r>
              <w:rPr>
                <w:rFonts w:ascii="宋体" w:eastAsia="宋体" w:hAnsi="宋体" w:cs="宋体" w:hint="eastAsia"/>
                <w:kern w:val="0"/>
                <w:sz w:val="24"/>
                <w:szCs w:val="24"/>
                <w:lang w:bidi="ar"/>
              </w:rPr>
              <w:t>等。</w:t>
            </w:r>
          </w:p>
        </w:tc>
        <w:tc>
          <w:tcPr>
            <w:tcW w:w="367" w:type="pct"/>
            <w:shd w:val="clear" w:color="auto" w:fill="auto"/>
            <w:vAlign w:val="center"/>
          </w:tcPr>
          <w:p w14:paraId="5154FDE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箱</w:t>
            </w:r>
          </w:p>
        </w:tc>
        <w:tc>
          <w:tcPr>
            <w:tcW w:w="346" w:type="pct"/>
            <w:shd w:val="clear" w:color="auto" w:fill="auto"/>
            <w:vAlign w:val="center"/>
          </w:tcPr>
          <w:p w14:paraId="7FCBBAA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5F5405E2"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7D57DE23" w14:textId="77777777">
        <w:trPr>
          <w:trHeight w:val="90"/>
          <w:jc w:val="center"/>
        </w:trPr>
        <w:tc>
          <w:tcPr>
            <w:tcW w:w="550" w:type="pct"/>
            <w:shd w:val="clear" w:color="auto" w:fill="auto"/>
            <w:vAlign w:val="center"/>
          </w:tcPr>
          <w:p w14:paraId="6124349D" w14:textId="77777777" w:rsidR="009D65AD" w:rsidRDefault="004D319D">
            <w:pPr>
              <w:widowControl/>
              <w:jc w:val="center"/>
              <w:textAlignment w:val="center"/>
              <w:rPr>
                <w:rFonts w:ascii="宋体" w:hAnsi="宋体" w:cs="宋体"/>
                <w:sz w:val="24"/>
                <w:szCs w:val="24"/>
              </w:rPr>
            </w:pPr>
            <w:bookmarkStart w:id="15" w:name="OLE_LINK31" w:colFirst="2" w:colLast="2"/>
            <w:r>
              <w:rPr>
                <w:rFonts w:ascii="宋体" w:eastAsia="宋体" w:hAnsi="宋体" w:cs="宋体" w:hint="eastAsia"/>
                <w:kern w:val="0"/>
                <w:sz w:val="24"/>
                <w:szCs w:val="24"/>
                <w:lang w:bidi="ar"/>
              </w:rPr>
              <w:t>42</w:t>
            </w:r>
          </w:p>
        </w:tc>
        <w:tc>
          <w:tcPr>
            <w:tcW w:w="666" w:type="pct"/>
            <w:shd w:val="clear" w:color="auto" w:fill="auto"/>
            <w:vAlign w:val="center"/>
          </w:tcPr>
          <w:p w14:paraId="2971EC6C" w14:textId="77777777" w:rsidR="009D65AD" w:rsidRDefault="004D319D">
            <w:pPr>
              <w:widowControl/>
              <w:jc w:val="center"/>
              <w:textAlignment w:val="center"/>
              <w:rPr>
                <w:rFonts w:ascii="宋体" w:hAnsi="宋体" w:cs="宋体"/>
                <w:kern w:val="0"/>
                <w:sz w:val="24"/>
                <w:szCs w:val="24"/>
                <w:lang w:bidi="ar"/>
              </w:rPr>
            </w:pPr>
            <w:r>
              <w:rPr>
                <w:rFonts w:ascii="宋体" w:eastAsia="宋体" w:hAnsi="宋体" w:cs="宋体" w:hint="eastAsia"/>
                <w:kern w:val="0"/>
                <w:sz w:val="24"/>
                <w:szCs w:val="24"/>
                <w:lang w:bidi="ar"/>
              </w:rPr>
              <w:t>生物条件探究（实验箱）</w:t>
            </w:r>
          </w:p>
          <w:p w14:paraId="3CF76682" w14:textId="77777777" w:rsidR="009D65AD" w:rsidRDefault="009D65AD">
            <w:pPr>
              <w:widowControl/>
              <w:jc w:val="center"/>
              <w:textAlignment w:val="center"/>
              <w:rPr>
                <w:rFonts w:ascii="宋体" w:hAnsi="宋体" w:cs="宋体"/>
                <w:kern w:val="0"/>
                <w:sz w:val="24"/>
                <w:szCs w:val="24"/>
                <w:lang w:bidi="ar"/>
              </w:rPr>
            </w:pPr>
          </w:p>
        </w:tc>
        <w:tc>
          <w:tcPr>
            <w:tcW w:w="2097" w:type="pct"/>
            <w:shd w:val="clear" w:color="auto" w:fill="auto"/>
            <w:vAlign w:val="center"/>
          </w:tcPr>
          <w:p w14:paraId="4F936C43"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56C6803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树脂材料箱体，嵌入式专槽定位，方便器材取用保管；</w:t>
            </w:r>
          </w:p>
          <w:p w14:paraId="67B546D8"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主要配置器材及属性描述：</w:t>
            </w:r>
          </w:p>
          <w:p w14:paraId="1C17F580" w14:textId="3A287041"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不少于以下产品及配置：生物条件探究实验箱主体、遮光黑布≥</w:t>
            </w:r>
            <w:r>
              <w:rPr>
                <w:rFonts w:ascii="宋体" w:eastAsia="宋体" w:hAnsi="宋体" w:cs="宋体" w:hint="eastAsia"/>
                <w:kern w:val="0"/>
                <w:sz w:val="24"/>
                <w:szCs w:val="24"/>
                <w:lang w:bidi="ar"/>
              </w:rPr>
              <w:t>140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120mm</w:t>
            </w:r>
            <w:r>
              <w:rPr>
                <w:rFonts w:ascii="宋体" w:eastAsia="宋体" w:hAnsi="宋体" w:cs="宋体" w:hint="eastAsia"/>
                <w:kern w:val="0"/>
                <w:sz w:val="24"/>
                <w:szCs w:val="24"/>
                <w:lang w:bidi="ar"/>
              </w:rPr>
              <w:t>、电源适配器（输入</w:t>
            </w:r>
            <w:r>
              <w:rPr>
                <w:rFonts w:ascii="宋体" w:eastAsia="宋体" w:hAnsi="宋体" w:cs="宋体" w:hint="eastAsia"/>
                <w:kern w:val="0"/>
                <w:sz w:val="24"/>
                <w:szCs w:val="24"/>
                <w:lang w:bidi="ar"/>
              </w:rPr>
              <w:t>AC220V</w:t>
            </w:r>
            <w:r>
              <w:rPr>
                <w:rFonts w:ascii="宋体" w:eastAsia="宋体" w:hAnsi="宋体" w:cs="宋体" w:hint="eastAsia"/>
                <w:kern w:val="0"/>
                <w:sz w:val="24"/>
                <w:szCs w:val="24"/>
                <w:lang w:bidi="ar"/>
              </w:rPr>
              <w:t>，输出</w:t>
            </w:r>
            <w:r>
              <w:rPr>
                <w:rFonts w:ascii="宋体" w:eastAsia="宋体" w:hAnsi="宋体" w:cs="宋体" w:hint="eastAsia"/>
                <w:kern w:val="0"/>
                <w:sz w:val="24"/>
                <w:szCs w:val="24"/>
                <w:lang w:bidi="ar"/>
              </w:rPr>
              <w:t>DC6V3A</w:t>
            </w:r>
            <w:r>
              <w:rPr>
                <w:rFonts w:ascii="宋体" w:eastAsia="宋体" w:hAnsi="宋体" w:cs="宋体" w:hint="eastAsia"/>
                <w:kern w:val="0"/>
                <w:sz w:val="24"/>
                <w:szCs w:val="24"/>
                <w:lang w:bidi="ar"/>
              </w:rPr>
              <w:t>）、次声波（地震波）发生模块、超声波发生模块、光照条件发生模块、温变条件发生模块、湿度条件发生模块、</w:t>
            </w:r>
            <w:r>
              <w:rPr>
                <w:rFonts w:ascii="宋体" w:eastAsia="宋体" w:hAnsi="宋体" w:cs="宋体" w:hint="eastAsia"/>
                <w:kern w:val="0"/>
                <w:sz w:val="24"/>
                <w:szCs w:val="24"/>
                <w:lang w:bidi="ar"/>
              </w:rPr>
              <w:t>橡胶手套、无孔硅胶塞</w:t>
            </w:r>
            <w:r>
              <w:rPr>
                <w:rFonts w:ascii="宋体" w:eastAsia="宋体" w:hAnsi="宋体" w:cs="宋体" w:hint="eastAsia"/>
                <w:kern w:val="0"/>
                <w:sz w:val="24"/>
                <w:szCs w:val="24"/>
                <w:lang w:bidi="ar"/>
              </w:rPr>
              <w:t>0005</w:t>
            </w:r>
            <w:r>
              <w:rPr>
                <w:rFonts w:ascii="宋体" w:eastAsia="宋体" w:hAnsi="宋体" w:cs="宋体" w:hint="eastAsia"/>
                <w:kern w:val="0"/>
                <w:sz w:val="24"/>
                <w:szCs w:val="24"/>
                <w:lang w:bidi="ar"/>
              </w:rPr>
              <w:t>、无孔硅胶塞</w:t>
            </w:r>
            <w:r>
              <w:rPr>
                <w:rFonts w:ascii="宋体" w:eastAsia="宋体" w:hAnsi="宋体" w:cs="宋体" w:hint="eastAsia"/>
                <w:kern w:val="0"/>
                <w:sz w:val="24"/>
                <w:szCs w:val="24"/>
                <w:lang w:bidi="ar"/>
              </w:rPr>
              <w:t>0026</w:t>
            </w:r>
            <w:r>
              <w:rPr>
                <w:rFonts w:ascii="宋体" w:eastAsia="宋体" w:hAnsi="宋体" w:cs="宋体" w:hint="eastAsia"/>
                <w:kern w:val="0"/>
                <w:sz w:val="24"/>
                <w:szCs w:val="24"/>
                <w:lang w:bidi="ar"/>
              </w:rPr>
              <w:t>、有孔硅胶塞</w:t>
            </w:r>
            <w:r>
              <w:rPr>
                <w:rFonts w:ascii="宋体" w:eastAsia="宋体" w:hAnsi="宋体" w:cs="宋体" w:hint="eastAsia"/>
                <w:kern w:val="0"/>
                <w:sz w:val="24"/>
                <w:szCs w:val="24"/>
                <w:lang w:bidi="ar"/>
              </w:rPr>
              <w:t>1022</w:t>
            </w:r>
            <w:r>
              <w:rPr>
                <w:rFonts w:ascii="宋体" w:eastAsia="宋体" w:hAnsi="宋体" w:cs="宋体" w:hint="eastAsia"/>
                <w:kern w:val="0"/>
                <w:sz w:val="24"/>
                <w:szCs w:val="24"/>
                <w:lang w:bidi="ar"/>
              </w:rPr>
              <w:t>、有孔硅胶塞</w:t>
            </w:r>
            <w:r>
              <w:rPr>
                <w:rFonts w:ascii="宋体" w:eastAsia="宋体" w:hAnsi="宋体" w:cs="宋体" w:hint="eastAsia"/>
                <w:kern w:val="0"/>
                <w:sz w:val="24"/>
                <w:szCs w:val="24"/>
                <w:lang w:bidi="ar"/>
              </w:rPr>
              <w:t>1005</w:t>
            </w:r>
            <w:r>
              <w:rPr>
                <w:rFonts w:ascii="宋体" w:eastAsia="宋体" w:hAnsi="宋体" w:cs="宋体" w:hint="eastAsia"/>
                <w:kern w:val="0"/>
                <w:sz w:val="24"/>
                <w:szCs w:val="24"/>
                <w:lang w:bidi="ar"/>
              </w:rPr>
              <w:t>等。</w:t>
            </w:r>
          </w:p>
        </w:tc>
        <w:tc>
          <w:tcPr>
            <w:tcW w:w="367" w:type="pct"/>
            <w:shd w:val="clear" w:color="auto" w:fill="auto"/>
            <w:vAlign w:val="center"/>
          </w:tcPr>
          <w:p w14:paraId="7038DEE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箱</w:t>
            </w:r>
          </w:p>
        </w:tc>
        <w:tc>
          <w:tcPr>
            <w:tcW w:w="346" w:type="pct"/>
            <w:shd w:val="clear" w:color="auto" w:fill="auto"/>
            <w:vAlign w:val="center"/>
          </w:tcPr>
          <w:p w14:paraId="2B98D4F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7EA9EAFB"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bookmarkEnd w:id="15"/>
      <w:tr w:rsidR="009D65AD" w14:paraId="34877A06" w14:textId="77777777">
        <w:trPr>
          <w:trHeight w:val="113"/>
          <w:jc w:val="center"/>
        </w:trPr>
        <w:tc>
          <w:tcPr>
            <w:tcW w:w="550" w:type="pct"/>
            <w:shd w:val="clear" w:color="auto" w:fill="auto"/>
            <w:vAlign w:val="center"/>
          </w:tcPr>
          <w:p w14:paraId="50D39EB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43</w:t>
            </w:r>
          </w:p>
        </w:tc>
        <w:tc>
          <w:tcPr>
            <w:tcW w:w="666" w:type="pct"/>
            <w:shd w:val="clear" w:color="auto" w:fill="auto"/>
            <w:vAlign w:val="center"/>
          </w:tcPr>
          <w:p w14:paraId="44ED0DC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高中生物通用仪器箱</w:t>
            </w:r>
            <w:proofErr w:type="gramStart"/>
            <w:r>
              <w:rPr>
                <w:rFonts w:ascii="宋体" w:eastAsia="宋体" w:hAnsi="宋体" w:cs="宋体" w:hint="eastAsia"/>
                <w:kern w:val="0"/>
                <w:sz w:val="24"/>
                <w:szCs w:val="24"/>
                <w:lang w:bidi="ar"/>
              </w:rPr>
              <w:t>一</w:t>
            </w:r>
            <w:proofErr w:type="gramEnd"/>
          </w:p>
        </w:tc>
        <w:tc>
          <w:tcPr>
            <w:tcW w:w="2097" w:type="pct"/>
            <w:shd w:val="clear" w:color="auto" w:fill="auto"/>
            <w:vAlign w:val="center"/>
          </w:tcPr>
          <w:p w14:paraId="257E78B7"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4B56CD4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w:t>
            </w:r>
            <w:r>
              <w:rPr>
                <w:rFonts w:ascii="宋体" w:eastAsia="宋体" w:hAnsi="宋体" w:cs="宋体" w:hint="eastAsia"/>
                <w:kern w:val="0"/>
                <w:sz w:val="24"/>
                <w:szCs w:val="24"/>
                <w:lang w:bidi="ar"/>
              </w:rPr>
              <w:lastRenderedPageBreak/>
              <w:t>料箱体，嵌入式专槽定位，方便器材取用保管；</w:t>
            </w:r>
          </w:p>
          <w:p w14:paraId="25A5E6B1"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主要配置及特征参数：</w:t>
            </w:r>
          </w:p>
          <w:p w14:paraId="7889BB64"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不少于以下产品及配置：</w:t>
            </w:r>
            <w:r>
              <w:rPr>
                <w:rFonts w:ascii="宋体" w:eastAsia="宋体" w:hAnsi="宋体" w:cs="宋体" w:hint="eastAsia"/>
                <w:kern w:val="0"/>
                <w:sz w:val="24"/>
                <w:szCs w:val="24"/>
                <w:lang w:bidi="ar"/>
              </w:rPr>
              <w:t>600mm</w:t>
            </w:r>
            <w:r>
              <w:rPr>
                <w:rFonts w:ascii="宋体" w:eastAsia="宋体" w:hAnsi="宋体" w:cs="宋体" w:hint="eastAsia"/>
                <w:kern w:val="0"/>
                <w:sz w:val="24"/>
                <w:szCs w:val="24"/>
                <w:lang w:bidi="ar"/>
              </w:rPr>
              <w:t>支撑杆（公母杆对接可灵活拆分使用）、</w:t>
            </w:r>
            <w:r>
              <w:rPr>
                <w:rFonts w:ascii="宋体" w:eastAsia="宋体" w:hAnsi="宋体" w:cs="宋体" w:hint="eastAsia"/>
                <w:kern w:val="0"/>
                <w:sz w:val="24"/>
                <w:szCs w:val="24"/>
                <w:lang w:bidi="ar"/>
              </w:rPr>
              <w:t>X</w:t>
            </w:r>
            <w:r>
              <w:rPr>
                <w:rFonts w:ascii="宋体" w:eastAsia="宋体" w:hAnsi="宋体" w:cs="宋体" w:hint="eastAsia"/>
                <w:kern w:val="0"/>
                <w:sz w:val="24"/>
                <w:szCs w:val="24"/>
                <w:lang w:bidi="ar"/>
              </w:rPr>
              <w:t>型支座、铁三环（大中小</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套）、升降台、双向转接头、万用试管夹、石棉网、酒精灯、火柴等。</w:t>
            </w:r>
          </w:p>
        </w:tc>
        <w:tc>
          <w:tcPr>
            <w:tcW w:w="367" w:type="pct"/>
            <w:shd w:val="clear" w:color="auto" w:fill="auto"/>
            <w:vAlign w:val="center"/>
          </w:tcPr>
          <w:p w14:paraId="4A60379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箱</w:t>
            </w:r>
          </w:p>
        </w:tc>
        <w:tc>
          <w:tcPr>
            <w:tcW w:w="346" w:type="pct"/>
            <w:shd w:val="clear" w:color="auto" w:fill="auto"/>
            <w:vAlign w:val="center"/>
          </w:tcPr>
          <w:p w14:paraId="30BC0F5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w:t>
            </w:r>
          </w:p>
        </w:tc>
        <w:tc>
          <w:tcPr>
            <w:tcW w:w="974" w:type="pct"/>
            <w:shd w:val="clear" w:color="auto" w:fill="auto"/>
            <w:vAlign w:val="center"/>
          </w:tcPr>
          <w:p w14:paraId="3CC4ECB0"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67A47199" w14:textId="77777777">
        <w:trPr>
          <w:trHeight w:val="113"/>
          <w:jc w:val="center"/>
        </w:trPr>
        <w:tc>
          <w:tcPr>
            <w:tcW w:w="550" w:type="pct"/>
            <w:shd w:val="clear" w:color="auto" w:fill="auto"/>
            <w:vAlign w:val="center"/>
          </w:tcPr>
          <w:p w14:paraId="731B511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44</w:t>
            </w:r>
          </w:p>
        </w:tc>
        <w:tc>
          <w:tcPr>
            <w:tcW w:w="666" w:type="pct"/>
            <w:shd w:val="clear" w:color="auto" w:fill="auto"/>
            <w:vAlign w:val="center"/>
          </w:tcPr>
          <w:p w14:paraId="528EC05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高中生物通用</w:t>
            </w:r>
            <w:proofErr w:type="gramStart"/>
            <w:r>
              <w:rPr>
                <w:rFonts w:ascii="宋体" w:eastAsia="宋体" w:hAnsi="宋体" w:cs="宋体" w:hint="eastAsia"/>
                <w:kern w:val="0"/>
                <w:sz w:val="24"/>
                <w:szCs w:val="24"/>
                <w:lang w:bidi="ar"/>
              </w:rPr>
              <w:t>仪器箱二</w:t>
            </w:r>
            <w:proofErr w:type="gramEnd"/>
          </w:p>
        </w:tc>
        <w:tc>
          <w:tcPr>
            <w:tcW w:w="2097" w:type="pct"/>
            <w:shd w:val="clear" w:color="auto" w:fill="auto"/>
            <w:vAlign w:val="center"/>
          </w:tcPr>
          <w:p w14:paraId="7DDA94F7" w14:textId="77777777" w:rsidR="009D65AD" w:rsidRDefault="004D319D">
            <w:pPr>
              <w:widowControl/>
              <w:numPr>
                <w:ilvl w:val="0"/>
                <w:numId w:val="4"/>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箱体规格：</w:t>
            </w:r>
            <w:r>
              <w:rPr>
                <w:rFonts w:ascii="宋体" w:eastAsia="宋体" w:hAnsi="宋体" w:cs="宋体" w:hint="eastAsia"/>
                <w:kern w:val="0"/>
                <w:sz w:val="24"/>
                <w:szCs w:val="24"/>
                <w:lang w:bidi="ar"/>
              </w:rPr>
              <w:t>450</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321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171mm(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30E32E4E" w14:textId="77777777" w:rsidR="009D65AD" w:rsidRDefault="004D319D">
            <w:pPr>
              <w:widowControl/>
              <w:numPr>
                <w:ilvl w:val="0"/>
                <w:numId w:val="4"/>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PC</w:t>
            </w:r>
            <w:r>
              <w:rPr>
                <w:rFonts w:ascii="宋体" w:eastAsia="宋体" w:hAnsi="宋体" w:cs="宋体" w:hint="eastAsia"/>
                <w:kern w:val="0"/>
                <w:sz w:val="24"/>
                <w:szCs w:val="24"/>
                <w:lang w:bidi="ar"/>
              </w:rPr>
              <w:t>材料箱盖，</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树脂材料箱体，嵌入式专槽定位，方便器材取用保管；</w:t>
            </w:r>
          </w:p>
          <w:p w14:paraId="00149C5A" w14:textId="77777777" w:rsidR="009D65AD" w:rsidRDefault="004D319D">
            <w:pPr>
              <w:widowControl/>
              <w:numPr>
                <w:ilvl w:val="0"/>
                <w:numId w:val="4"/>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主要配置及特征参数：</w:t>
            </w:r>
          </w:p>
          <w:p w14:paraId="65745400" w14:textId="77777777" w:rsidR="009D65AD" w:rsidRDefault="004D319D">
            <w:pPr>
              <w:widowControl/>
              <w:numPr>
                <w:ilvl w:val="0"/>
                <w:numId w:val="4"/>
              </w:numPr>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不少于以下产品及配置：枪状镊子、镊子、解剖器、美工刀、剪刀、短柄药匙、钢尺、透析袋夹、透析袋、钓鱼线、玻璃量筒≥</w:t>
            </w:r>
            <w:r>
              <w:rPr>
                <w:rFonts w:ascii="宋体" w:eastAsia="宋体" w:hAnsi="宋体" w:cs="宋体" w:hint="eastAsia"/>
                <w:kern w:val="0"/>
                <w:sz w:val="24"/>
                <w:szCs w:val="24"/>
                <w:lang w:bidi="ar"/>
              </w:rPr>
              <w:t>10ml</w:t>
            </w:r>
            <w:r>
              <w:rPr>
                <w:rFonts w:ascii="宋体" w:eastAsia="宋体" w:hAnsi="宋体" w:cs="宋体" w:hint="eastAsia"/>
                <w:kern w:val="0"/>
                <w:sz w:val="24"/>
                <w:szCs w:val="24"/>
                <w:lang w:bidi="ar"/>
              </w:rPr>
              <w:t>、玻璃量筒≥</w:t>
            </w:r>
            <w:r>
              <w:rPr>
                <w:rFonts w:ascii="宋体" w:eastAsia="宋体" w:hAnsi="宋体" w:cs="宋体" w:hint="eastAsia"/>
                <w:kern w:val="0"/>
                <w:sz w:val="24"/>
                <w:szCs w:val="24"/>
                <w:lang w:bidi="ar"/>
              </w:rPr>
              <w:t>25ml</w:t>
            </w:r>
            <w:r>
              <w:rPr>
                <w:rFonts w:ascii="宋体" w:eastAsia="宋体" w:hAnsi="宋体" w:cs="宋体" w:hint="eastAsia"/>
                <w:kern w:val="0"/>
                <w:sz w:val="24"/>
                <w:szCs w:val="24"/>
                <w:lang w:bidi="ar"/>
              </w:rPr>
              <w:t>、玻璃量筒≥</w:t>
            </w:r>
            <w:r>
              <w:rPr>
                <w:rFonts w:ascii="宋体" w:eastAsia="宋体" w:hAnsi="宋体" w:cs="宋体" w:hint="eastAsia"/>
                <w:kern w:val="0"/>
                <w:sz w:val="24"/>
                <w:szCs w:val="24"/>
                <w:lang w:bidi="ar"/>
              </w:rPr>
              <w:t>50ml</w:t>
            </w:r>
            <w:r>
              <w:rPr>
                <w:rFonts w:ascii="宋体" w:eastAsia="宋体" w:hAnsi="宋体" w:cs="宋体" w:hint="eastAsia"/>
                <w:kern w:val="0"/>
                <w:sz w:val="24"/>
                <w:szCs w:val="24"/>
                <w:lang w:bidi="ar"/>
              </w:rPr>
              <w:t>、玻璃量筒≥</w:t>
            </w:r>
            <w:r>
              <w:rPr>
                <w:rFonts w:ascii="宋体" w:eastAsia="宋体" w:hAnsi="宋体" w:cs="宋体" w:hint="eastAsia"/>
                <w:kern w:val="0"/>
                <w:sz w:val="24"/>
                <w:szCs w:val="24"/>
                <w:lang w:bidi="ar"/>
              </w:rPr>
              <w:t>100ml</w:t>
            </w:r>
            <w:r>
              <w:rPr>
                <w:rFonts w:ascii="宋体" w:eastAsia="宋体" w:hAnsi="宋体" w:cs="宋体" w:hint="eastAsia"/>
                <w:kern w:val="0"/>
                <w:sz w:val="24"/>
                <w:szCs w:val="24"/>
                <w:lang w:bidi="ar"/>
              </w:rPr>
              <w:t>、小硅胶帽、</w:t>
            </w:r>
            <w:proofErr w:type="gramStart"/>
            <w:r>
              <w:rPr>
                <w:rFonts w:ascii="宋体" w:eastAsia="宋体" w:hAnsi="宋体" w:cs="宋体" w:hint="eastAsia"/>
                <w:kern w:val="0"/>
                <w:sz w:val="24"/>
                <w:szCs w:val="24"/>
                <w:lang w:bidi="ar"/>
              </w:rPr>
              <w:t>微量移液器</w:t>
            </w:r>
            <w:proofErr w:type="gramEnd"/>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2ml/10ml/25ml</w:t>
            </w:r>
            <w:r>
              <w:rPr>
                <w:rFonts w:ascii="宋体" w:eastAsia="宋体" w:hAnsi="宋体" w:cs="宋体" w:hint="eastAsia"/>
                <w:kern w:val="0"/>
                <w:sz w:val="24"/>
                <w:szCs w:val="24"/>
                <w:lang w:bidi="ar"/>
              </w:rPr>
              <w:t>）、</w:t>
            </w:r>
            <w:proofErr w:type="gramStart"/>
            <w:r>
              <w:rPr>
                <w:rFonts w:ascii="宋体" w:eastAsia="宋体" w:hAnsi="宋体" w:cs="宋体" w:hint="eastAsia"/>
                <w:kern w:val="0"/>
                <w:sz w:val="24"/>
                <w:szCs w:val="24"/>
                <w:lang w:bidi="ar"/>
              </w:rPr>
              <w:t>微量移液器</w:t>
            </w:r>
            <w:proofErr w:type="gramEnd"/>
            <w:r>
              <w:rPr>
                <w:rFonts w:ascii="宋体" w:eastAsia="宋体" w:hAnsi="宋体" w:cs="宋体" w:hint="eastAsia"/>
                <w:kern w:val="0"/>
                <w:sz w:val="24"/>
                <w:szCs w:val="24"/>
                <w:lang w:bidi="ar"/>
              </w:rPr>
              <w:t>架、托盘、护目镜、</w:t>
            </w:r>
            <w:proofErr w:type="gramStart"/>
            <w:r>
              <w:rPr>
                <w:rFonts w:ascii="宋体" w:eastAsia="宋体" w:hAnsi="宋体" w:cs="宋体" w:hint="eastAsia"/>
                <w:kern w:val="0"/>
                <w:sz w:val="24"/>
                <w:szCs w:val="24"/>
                <w:lang w:bidi="ar"/>
              </w:rPr>
              <w:t>短胶头</w:t>
            </w:r>
            <w:proofErr w:type="gramEnd"/>
            <w:r>
              <w:rPr>
                <w:rFonts w:ascii="宋体" w:eastAsia="宋体" w:hAnsi="宋体" w:cs="宋体" w:hint="eastAsia"/>
                <w:kern w:val="0"/>
                <w:sz w:val="24"/>
                <w:szCs w:val="24"/>
                <w:lang w:bidi="ar"/>
              </w:rPr>
              <w:t>滴管、试管架、木试管夹、试管刷≥</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、试管刷≥</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、烧杯刷、</w:t>
            </w:r>
            <w:r>
              <w:rPr>
                <w:rFonts w:ascii="宋体" w:eastAsia="宋体" w:hAnsi="宋体" w:cs="宋体" w:hint="eastAsia"/>
                <w:kern w:val="0"/>
                <w:sz w:val="24"/>
                <w:szCs w:val="24"/>
                <w:lang w:bidi="ar"/>
              </w:rPr>
              <w:t>7</w:t>
            </w:r>
            <w:r>
              <w:rPr>
                <w:rFonts w:ascii="宋体" w:eastAsia="宋体" w:hAnsi="宋体" w:cs="宋体" w:hint="eastAsia"/>
                <w:kern w:val="0"/>
                <w:sz w:val="24"/>
                <w:szCs w:val="24"/>
                <w:lang w:bidi="ar"/>
              </w:rPr>
              <w:t>号电池、电子天平（</w:t>
            </w:r>
            <w:r>
              <w:rPr>
                <w:rFonts w:ascii="宋体" w:eastAsia="宋体" w:hAnsi="宋体" w:cs="宋体" w:hint="eastAsia"/>
                <w:kern w:val="0"/>
                <w:sz w:val="24"/>
                <w:szCs w:val="24"/>
                <w:lang w:bidi="ar"/>
              </w:rPr>
              <w:t>0~1000g</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0.1g</w:t>
            </w:r>
            <w:r>
              <w:rPr>
                <w:rFonts w:ascii="宋体" w:eastAsia="宋体" w:hAnsi="宋体" w:cs="宋体" w:hint="eastAsia"/>
                <w:kern w:val="0"/>
                <w:sz w:val="24"/>
                <w:szCs w:val="24"/>
                <w:lang w:bidi="ar"/>
              </w:rPr>
              <w:t>）等。</w:t>
            </w:r>
            <w:r>
              <w:rPr>
                <w:rFonts w:ascii="宋体" w:eastAsia="宋体" w:hAnsi="宋体" w:cs="宋体" w:hint="eastAsia"/>
                <w:kern w:val="0"/>
                <w:sz w:val="24"/>
                <w:szCs w:val="24"/>
                <w:lang w:bidi="ar"/>
              </w:rPr>
              <w:t xml:space="preserve">  </w:t>
            </w:r>
          </w:p>
        </w:tc>
        <w:tc>
          <w:tcPr>
            <w:tcW w:w="367" w:type="pct"/>
            <w:shd w:val="clear" w:color="auto" w:fill="auto"/>
            <w:vAlign w:val="center"/>
          </w:tcPr>
          <w:p w14:paraId="65564AC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箱</w:t>
            </w:r>
          </w:p>
        </w:tc>
        <w:tc>
          <w:tcPr>
            <w:tcW w:w="346" w:type="pct"/>
            <w:shd w:val="clear" w:color="auto" w:fill="auto"/>
            <w:vAlign w:val="center"/>
          </w:tcPr>
          <w:p w14:paraId="774EF6F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w:t>
            </w:r>
          </w:p>
        </w:tc>
        <w:tc>
          <w:tcPr>
            <w:tcW w:w="974" w:type="pct"/>
            <w:shd w:val="clear" w:color="auto" w:fill="auto"/>
            <w:vAlign w:val="center"/>
          </w:tcPr>
          <w:p w14:paraId="2AECF17A"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2FC123E5" w14:textId="77777777">
        <w:trPr>
          <w:trHeight w:val="113"/>
          <w:jc w:val="center"/>
        </w:trPr>
        <w:tc>
          <w:tcPr>
            <w:tcW w:w="550" w:type="pct"/>
            <w:shd w:val="clear" w:color="auto" w:fill="auto"/>
            <w:vAlign w:val="center"/>
          </w:tcPr>
          <w:p w14:paraId="22892846" w14:textId="77777777" w:rsidR="009D65AD" w:rsidRDefault="009D65AD">
            <w:pPr>
              <w:widowControl/>
              <w:jc w:val="center"/>
              <w:textAlignment w:val="center"/>
              <w:rPr>
                <w:rFonts w:ascii="宋体" w:hAnsi="宋体" w:cs="宋体"/>
                <w:b/>
                <w:bCs/>
                <w:kern w:val="0"/>
                <w:sz w:val="24"/>
                <w:szCs w:val="24"/>
                <w:lang w:bidi="ar"/>
              </w:rPr>
            </w:pPr>
          </w:p>
        </w:tc>
        <w:tc>
          <w:tcPr>
            <w:tcW w:w="666" w:type="pct"/>
            <w:shd w:val="clear" w:color="auto" w:fill="auto"/>
            <w:vAlign w:val="center"/>
          </w:tcPr>
          <w:p w14:paraId="48238AD0" w14:textId="77777777" w:rsidR="009D65AD" w:rsidRDefault="004D319D">
            <w:pPr>
              <w:widowControl/>
              <w:jc w:val="center"/>
              <w:textAlignment w:val="center"/>
              <w:rPr>
                <w:rFonts w:ascii="宋体" w:hAnsi="宋体" w:cs="宋体"/>
                <w:b/>
                <w:bCs/>
                <w:kern w:val="0"/>
                <w:sz w:val="24"/>
                <w:szCs w:val="24"/>
                <w:lang w:bidi="ar"/>
              </w:rPr>
            </w:pPr>
            <w:r>
              <w:rPr>
                <w:rFonts w:ascii="宋体" w:eastAsia="宋体" w:hAnsi="宋体" w:cs="宋体" w:hint="eastAsia"/>
                <w:b/>
                <w:bCs/>
                <w:kern w:val="0"/>
                <w:sz w:val="24"/>
                <w:szCs w:val="24"/>
                <w:lang w:bidi="ar"/>
              </w:rPr>
              <w:t>二、地理实验室</w:t>
            </w:r>
          </w:p>
        </w:tc>
        <w:tc>
          <w:tcPr>
            <w:tcW w:w="2097" w:type="pct"/>
            <w:shd w:val="clear" w:color="auto" w:fill="auto"/>
            <w:vAlign w:val="center"/>
          </w:tcPr>
          <w:p w14:paraId="5C3C1A5C" w14:textId="77777777" w:rsidR="009D65AD" w:rsidRDefault="009D65AD">
            <w:pPr>
              <w:widowControl/>
              <w:jc w:val="left"/>
              <w:textAlignment w:val="center"/>
              <w:rPr>
                <w:rFonts w:ascii="宋体" w:hAnsi="宋体" w:cs="宋体"/>
                <w:b/>
                <w:bCs/>
                <w:kern w:val="0"/>
                <w:sz w:val="24"/>
                <w:szCs w:val="24"/>
                <w:lang w:bidi="ar"/>
              </w:rPr>
            </w:pPr>
          </w:p>
        </w:tc>
        <w:tc>
          <w:tcPr>
            <w:tcW w:w="367" w:type="pct"/>
            <w:shd w:val="clear" w:color="auto" w:fill="auto"/>
            <w:vAlign w:val="center"/>
          </w:tcPr>
          <w:p w14:paraId="75D87370" w14:textId="77777777" w:rsidR="009D65AD" w:rsidRDefault="009D65AD">
            <w:pPr>
              <w:widowControl/>
              <w:jc w:val="center"/>
              <w:textAlignment w:val="center"/>
              <w:rPr>
                <w:rFonts w:ascii="宋体" w:hAnsi="宋体" w:cs="宋体"/>
                <w:kern w:val="0"/>
                <w:sz w:val="24"/>
                <w:szCs w:val="24"/>
                <w:lang w:bidi="ar"/>
              </w:rPr>
            </w:pPr>
          </w:p>
        </w:tc>
        <w:tc>
          <w:tcPr>
            <w:tcW w:w="346" w:type="pct"/>
            <w:shd w:val="clear" w:color="auto" w:fill="auto"/>
            <w:vAlign w:val="center"/>
          </w:tcPr>
          <w:p w14:paraId="1B8BD4D1" w14:textId="77777777" w:rsidR="009D65AD" w:rsidRDefault="009D65AD">
            <w:pPr>
              <w:widowControl/>
              <w:jc w:val="center"/>
              <w:textAlignment w:val="center"/>
              <w:rPr>
                <w:rFonts w:ascii="宋体" w:hAnsi="宋体" w:cs="宋体"/>
                <w:kern w:val="0"/>
                <w:sz w:val="24"/>
                <w:szCs w:val="24"/>
                <w:lang w:bidi="ar"/>
              </w:rPr>
            </w:pPr>
          </w:p>
        </w:tc>
        <w:tc>
          <w:tcPr>
            <w:tcW w:w="974" w:type="pct"/>
            <w:shd w:val="clear" w:color="auto" w:fill="auto"/>
            <w:vAlign w:val="center"/>
          </w:tcPr>
          <w:p w14:paraId="76F9D816" w14:textId="77777777" w:rsidR="009D65AD" w:rsidRDefault="009D65AD">
            <w:pPr>
              <w:jc w:val="center"/>
              <w:rPr>
                <w:rFonts w:ascii="宋体" w:hAnsi="宋体" w:cs="宋体"/>
                <w:sz w:val="24"/>
                <w:szCs w:val="24"/>
              </w:rPr>
            </w:pPr>
          </w:p>
        </w:tc>
      </w:tr>
      <w:tr w:rsidR="009D65AD" w14:paraId="4959D06D" w14:textId="77777777">
        <w:trPr>
          <w:trHeight w:val="113"/>
          <w:jc w:val="center"/>
        </w:trPr>
        <w:tc>
          <w:tcPr>
            <w:tcW w:w="550" w:type="pct"/>
            <w:shd w:val="clear" w:color="auto" w:fill="auto"/>
            <w:vAlign w:val="center"/>
          </w:tcPr>
          <w:p w14:paraId="4608853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666" w:type="pct"/>
            <w:shd w:val="clear" w:color="auto" w:fill="auto"/>
            <w:vAlign w:val="center"/>
          </w:tcPr>
          <w:p w14:paraId="72D1327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多媒体讲台</w:t>
            </w:r>
          </w:p>
        </w:tc>
        <w:tc>
          <w:tcPr>
            <w:tcW w:w="2097" w:type="pct"/>
            <w:shd w:val="clear" w:color="auto" w:fill="auto"/>
            <w:vAlign w:val="center"/>
          </w:tcPr>
          <w:p w14:paraId="4EC532C9"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1140mm</w:t>
            </w:r>
            <w:r>
              <w:rPr>
                <w:rFonts w:ascii="宋体" w:eastAsia="宋体" w:hAnsi="宋体" w:cs="宋体" w:hint="eastAsia"/>
                <w:kern w:val="0"/>
                <w:sz w:val="24"/>
                <w:szCs w:val="24"/>
                <w:lang w:bidi="ar"/>
              </w:rPr>
              <w:t>×长</w:t>
            </w:r>
            <w:r>
              <w:rPr>
                <w:rFonts w:ascii="宋体" w:eastAsia="宋体" w:hAnsi="宋体" w:cs="宋体" w:hint="eastAsia"/>
                <w:kern w:val="0"/>
                <w:sz w:val="24"/>
                <w:szCs w:val="24"/>
                <w:lang w:bidi="ar"/>
              </w:rPr>
              <w:t>800mm</w:t>
            </w:r>
            <w:r>
              <w:rPr>
                <w:rFonts w:ascii="宋体" w:eastAsia="宋体" w:hAnsi="宋体" w:cs="宋体" w:hint="eastAsia"/>
                <w:kern w:val="0"/>
                <w:sz w:val="24"/>
                <w:szCs w:val="24"/>
                <w:lang w:bidi="ar"/>
              </w:rPr>
              <w:t>宽×</w:t>
            </w:r>
            <w:r>
              <w:rPr>
                <w:rFonts w:ascii="宋体" w:eastAsia="宋体" w:hAnsi="宋体" w:cs="宋体" w:hint="eastAsia"/>
                <w:kern w:val="0"/>
                <w:sz w:val="24"/>
                <w:szCs w:val="24"/>
                <w:lang w:bidi="ar"/>
              </w:rPr>
              <w:t>1000mm</w:t>
            </w:r>
            <w:r>
              <w:rPr>
                <w:rFonts w:ascii="宋体" w:eastAsia="宋体" w:hAnsi="宋体" w:cs="宋体" w:hint="eastAsia"/>
                <w:kern w:val="0"/>
                <w:sz w:val="24"/>
                <w:szCs w:val="24"/>
                <w:lang w:bidi="ar"/>
              </w:rPr>
              <w:t>高</w:t>
            </w:r>
          </w:p>
          <w:p w14:paraId="43A6C11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讲台采用上下分体、组合结构，运输方便、安装快捷。</w:t>
            </w:r>
          </w:p>
          <w:p w14:paraId="2EECF2E9"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主体材料厚度为≥</w:t>
            </w:r>
            <w:r>
              <w:rPr>
                <w:rFonts w:ascii="宋体" w:eastAsia="宋体" w:hAnsi="宋体" w:cs="宋体" w:hint="eastAsia"/>
                <w:kern w:val="0"/>
                <w:sz w:val="24"/>
                <w:szCs w:val="24"/>
                <w:lang w:bidi="ar"/>
              </w:rPr>
              <w:t>1.0mm</w:t>
            </w:r>
            <w:r>
              <w:rPr>
                <w:rFonts w:ascii="宋体" w:eastAsia="宋体" w:hAnsi="宋体" w:cs="宋体" w:hint="eastAsia"/>
                <w:kern w:val="0"/>
                <w:sz w:val="24"/>
                <w:szCs w:val="24"/>
                <w:lang w:bidi="ar"/>
              </w:rPr>
              <w:t>的冷轧钢板。柜体边缘及拐角均圆弧平滑过渡设计。柜体底部</w:t>
            </w:r>
            <w:proofErr w:type="gramStart"/>
            <w:r>
              <w:rPr>
                <w:rFonts w:ascii="宋体" w:eastAsia="宋体" w:hAnsi="宋体" w:cs="宋体" w:hint="eastAsia"/>
                <w:kern w:val="0"/>
                <w:sz w:val="24"/>
                <w:szCs w:val="24"/>
                <w:lang w:bidi="ar"/>
              </w:rPr>
              <w:t>预留走</w:t>
            </w:r>
            <w:proofErr w:type="gramEnd"/>
            <w:r>
              <w:rPr>
                <w:rFonts w:ascii="宋体" w:eastAsia="宋体" w:hAnsi="宋体" w:cs="宋体" w:hint="eastAsia"/>
                <w:kern w:val="0"/>
                <w:sz w:val="24"/>
                <w:szCs w:val="24"/>
                <w:lang w:bidi="ar"/>
              </w:rPr>
              <w:t>线槽，背部预留维护门及设备散热孔，下柜体标准机架设计，同时能安放可调式活动层板。</w:t>
            </w:r>
          </w:p>
          <w:p w14:paraId="6B85363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台面及两侧扶手选用实木，背后配备实木</w:t>
            </w:r>
            <w:r>
              <w:rPr>
                <w:rFonts w:ascii="宋体" w:eastAsia="宋体" w:hAnsi="宋体" w:cs="宋体" w:hint="eastAsia"/>
                <w:kern w:val="0"/>
                <w:sz w:val="24"/>
                <w:szCs w:val="24"/>
                <w:lang w:bidi="ar"/>
              </w:rPr>
              <w:t>logo</w:t>
            </w:r>
            <w:r>
              <w:rPr>
                <w:rFonts w:ascii="宋体" w:eastAsia="宋体" w:hAnsi="宋体" w:cs="宋体" w:hint="eastAsia"/>
                <w:kern w:val="0"/>
                <w:sz w:val="24"/>
                <w:szCs w:val="24"/>
                <w:lang w:bidi="ar"/>
              </w:rPr>
              <w:t>装饰板。桌面使用玻璃显示罩，支持</w:t>
            </w:r>
            <w:r>
              <w:rPr>
                <w:rFonts w:ascii="宋体" w:eastAsia="宋体" w:hAnsi="宋体" w:cs="宋体" w:hint="eastAsia"/>
                <w:kern w:val="0"/>
                <w:sz w:val="24"/>
                <w:szCs w:val="24"/>
                <w:lang w:bidi="ar"/>
              </w:rPr>
              <w:t>17-21</w:t>
            </w:r>
            <w:r>
              <w:rPr>
                <w:rFonts w:ascii="宋体" w:eastAsia="宋体" w:hAnsi="宋体" w:cs="宋体" w:hint="eastAsia"/>
                <w:kern w:val="0"/>
                <w:sz w:val="24"/>
                <w:szCs w:val="24"/>
                <w:lang w:bidi="ar"/>
              </w:rPr>
              <w:t>寸显示器</w:t>
            </w:r>
            <w:r>
              <w:rPr>
                <w:rFonts w:ascii="宋体" w:eastAsia="宋体" w:hAnsi="宋体" w:cs="宋体" w:hint="eastAsia"/>
                <w:kern w:val="0"/>
                <w:sz w:val="24"/>
                <w:szCs w:val="24"/>
                <w:lang w:bidi="ar"/>
              </w:rPr>
              <w:lastRenderedPageBreak/>
              <w:t>安装使用，右侧可选配实物展台或在桌面加装功能面板。</w:t>
            </w:r>
          </w:p>
          <w:p w14:paraId="2E0F0673"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金属外表经酸洗除油、磷化镀膜、静电喷涂、高温固化处理而成。</w:t>
            </w:r>
          </w:p>
          <w:p w14:paraId="40EB0AEE"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适用范围：置放电脑显示器、主机、笔记本、中控、快拍仪、视频展台、</w:t>
            </w:r>
            <w:r>
              <w:rPr>
                <w:rFonts w:ascii="宋体" w:eastAsia="宋体" w:hAnsi="宋体" w:cs="宋体" w:hint="eastAsia"/>
                <w:kern w:val="0"/>
                <w:sz w:val="24"/>
                <w:szCs w:val="24"/>
                <w:lang w:bidi="ar"/>
              </w:rPr>
              <w:t>DVD</w:t>
            </w:r>
            <w:r>
              <w:rPr>
                <w:rFonts w:ascii="宋体" w:eastAsia="宋体" w:hAnsi="宋体" w:cs="宋体" w:hint="eastAsia"/>
                <w:kern w:val="0"/>
                <w:sz w:val="24"/>
                <w:szCs w:val="24"/>
                <w:lang w:bidi="ar"/>
              </w:rPr>
              <w:t>、音响等，适用多种多媒体设备高度兼容集成。</w:t>
            </w:r>
          </w:p>
        </w:tc>
        <w:tc>
          <w:tcPr>
            <w:tcW w:w="367" w:type="pct"/>
            <w:shd w:val="clear" w:color="auto" w:fill="auto"/>
            <w:vAlign w:val="center"/>
          </w:tcPr>
          <w:p w14:paraId="39AAE3C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套</w:t>
            </w:r>
          </w:p>
        </w:tc>
        <w:tc>
          <w:tcPr>
            <w:tcW w:w="346" w:type="pct"/>
            <w:shd w:val="clear" w:color="auto" w:fill="auto"/>
            <w:vAlign w:val="center"/>
          </w:tcPr>
          <w:p w14:paraId="3F6F88E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03DDEA9" w14:textId="77777777" w:rsidR="009D65AD" w:rsidRDefault="004D319D">
            <w:pPr>
              <w:jc w:val="center"/>
              <w:rPr>
                <w:rFonts w:ascii="宋体" w:hAnsi="宋体" w:cs="宋体"/>
                <w:sz w:val="24"/>
                <w:szCs w:val="24"/>
              </w:rPr>
            </w:pPr>
            <w:r>
              <w:rPr>
                <w:rFonts w:ascii="宋体" w:eastAsia="宋体" w:hAnsi="宋体" w:cs="宋体" w:hint="eastAsia"/>
                <w:sz w:val="24"/>
                <w:szCs w:val="24"/>
              </w:rPr>
              <w:t>是</w:t>
            </w:r>
          </w:p>
        </w:tc>
      </w:tr>
      <w:tr w:rsidR="009D65AD" w14:paraId="2658D4A0" w14:textId="77777777">
        <w:trPr>
          <w:trHeight w:val="113"/>
          <w:jc w:val="center"/>
        </w:trPr>
        <w:tc>
          <w:tcPr>
            <w:tcW w:w="550" w:type="pct"/>
            <w:shd w:val="clear" w:color="auto" w:fill="auto"/>
            <w:vAlign w:val="center"/>
          </w:tcPr>
          <w:p w14:paraId="6D1EF0D3" w14:textId="77777777" w:rsidR="009D65AD" w:rsidRDefault="004D319D">
            <w:pPr>
              <w:widowControl/>
              <w:jc w:val="center"/>
              <w:textAlignment w:val="center"/>
              <w:rPr>
                <w:rFonts w:ascii="宋体" w:hAnsi="宋体" w:cs="宋体"/>
                <w:sz w:val="24"/>
                <w:szCs w:val="24"/>
              </w:rPr>
            </w:pPr>
            <w:bookmarkStart w:id="16" w:name="OLE_LINK32" w:colFirst="2" w:colLast="2"/>
            <w:r>
              <w:rPr>
                <w:rFonts w:ascii="宋体" w:eastAsia="宋体" w:hAnsi="宋体" w:cs="宋体" w:hint="eastAsia"/>
                <w:kern w:val="0"/>
                <w:sz w:val="24"/>
                <w:szCs w:val="24"/>
                <w:lang w:bidi="ar"/>
              </w:rPr>
              <w:lastRenderedPageBreak/>
              <w:t>2</w:t>
            </w:r>
          </w:p>
        </w:tc>
        <w:tc>
          <w:tcPr>
            <w:tcW w:w="666" w:type="pct"/>
            <w:shd w:val="clear" w:color="auto" w:fill="auto"/>
            <w:vAlign w:val="center"/>
          </w:tcPr>
          <w:p w14:paraId="6ED8903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地理桌</w:t>
            </w:r>
          </w:p>
        </w:tc>
        <w:tc>
          <w:tcPr>
            <w:tcW w:w="2097" w:type="pct"/>
            <w:shd w:val="clear" w:color="auto" w:fill="auto"/>
            <w:vAlign w:val="center"/>
          </w:tcPr>
          <w:p w14:paraId="1088ED5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1400*1400*740mm</w:t>
            </w:r>
          </w:p>
          <w:p w14:paraId="334BE98F"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台面：采用≥</w:t>
            </w:r>
            <w:r>
              <w:rPr>
                <w:rFonts w:ascii="宋体" w:eastAsia="宋体" w:hAnsi="宋体" w:cs="宋体" w:hint="eastAsia"/>
                <w:kern w:val="0"/>
                <w:sz w:val="24"/>
                <w:szCs w:val="24"/>
                <w:lang w:bidi="ar"/>
              </w:rPr>
              <w:t>12.7mm</w:t>
            </w:r>
            <w:proofErr w:type="gramStart"/>
            <w:r>
              <w:rPr>
                <w:rFonts w:ascii="宋体" w:eastAsia="宋体" w:hAnsi="宋体" w:cs="宋体" w:hint="eastAsia"/>
                <w:kern w:val="0"/>
                <w:sz w:val="24"/>
                <w:szCs w:val="24"/>
                <w:lang w:bidi="ar"/>
              </w:rPr>
              <w:t>厚双面膜</w:t>
            </w:r>
            <w:proofErr w:type="gramEnd"/>
            <w:r>
              <w:rPr>
                <w:rFonts w:ascii="宋体" w:eastAsia="宋体" w:hAnsi="宋体" w:cs="宋体" w:hint="eastAsia"/>
                <w:kern w:val="0"/>
                <w:sz w:val="24"/>
                <w:szCs w:val="24"/>
                <w:lang w:bidi="ar"/>
              </w:rPr>
              <w:t>实芯理化板，台面尺寸为直径≥</w:t>
            </w:r>
            <w:r>
              <w:rPr>
                <w:rFonts w:ascii="宋体" w:eastAsia="宋体" w:hAnsi="宋体" w:cs="宋体" w:hint="eastAsia"/>
                <w:kern w:val="0"/>
                <w:sz w:val="24"/>
                <w:szCs w:val="24"/>
                <w:lang w:bidi="ar"/>
              </w:rPr>
              <w:t>1400mm</w:t>
            </w:r>
            <w:r>
              <w:rPr>
                <w:rFonts w:ascii="宋体" w:eastAsia="宋体" w:hAnsi="宋体" w:cs="宋体" w:hint="eastAsia"/>
                <w:kern w:val="0"/>
                <w:sz w:val="24"/>
                <w:szCs w:val="24"/>
                <w:lang w:bidi="ar"/>
              </w:rPr>
              <w:t>圆桌，台面上有中国地图，地图与台面一体成型，非后续印刷，不可擦洗磨灭。</w:t>
            </w:r>
          </w:p>
          <w:p w14:paraId="665C97CF"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3.</w:t>
            </w:r>
            <w:proofErr w:type="gramStart"/>
            <w:r>
              <w:rPr>
                <w:rFonts w:ascii="宋体" w:eastAsia="宋体" w:hAnsi="宋体" w:cs="宋体" w:hint="eastAsia"/>
                <w:kern w:val="0"/>
                <w:sz w:val="24"/>
                <w:szCs w:val="24"/>
                <w:lang w:bidi="ar"/>
              </w:rPr>
              <w:t>台体结构</w:t>
            </w:r>
            <w:proofErr w:type="gramEnd"/>
            <w:r>
              <w:rPr>
                <w:rFonts w:ascii="宋体" w:eastAsia="宋体" w:hAnsi="宋体" w:cs="宋体" w:hint="eastAsia"/>
                <w:kern w:val="0"/>
                <w:sz w:val="24"/>
                <w:szCs w:val="24"/>
                <w:lang w:bidi="ar"/>
              </w:rPr>
              <w:t>：</w:t>
            </w:r>
            <w:proofErr w:type="gramStart"/>
            <w:r>
              <w:rPr>
                <w:rFonts w:ascii="宋体" w:eastAsia="宋体" w:hAnsi="宋体" w:cs="宋体" w:hint="eastAsia"/>
                <w:kern w:val="0"/>
                <w:sz w:val="24"/>
                <w:szCs w:val="24"/>
                <w:lang w:bidi="ar"/>
              </w:rPr>
              <w:t>整个台体为</w:t>
            </w:r>
            <w:proofErr w:type="gramEnd"/>
            <w:r>
              <w:rPr>
                <w:rFonts w:ascii="宋体" w:eastAsia="宋体" w:hAnsi="宋体" w:cs="宋体" w:hint="eastAsia"/>
                <w:kern w:val="0"/>
                <w:sz w:val="24"/>
                <w:szCs w:val="24"/>
                <w:lang w:bidi="ar"/>
              </w:rPr>
              <w:t>六边形，采用环保</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材料一次成型，坚固耐用。</w:t>
            </w:r>
            <w:proofErr w:type="gramStart"/>
            <w:r>
              <w:rPr>
                <w:rFonts w:ascii="宋体" w:eastAsia="宋体" w:hAnsi="宋体" w:cs="宋体" w:hint="eastAsia"/>
                <w:kern w:val="0"/>
                <w:sz w:val="24"/>
                <w:szCs w:val="24"/>
                <w:lang w:bidi="ar"/>
              </w:rPr>
              <w:t>组合台体</w:t>
            </w:r>
            <w:proofErr w:type="gramEnd"/>
            <w:r>
              <w:rPr>
                <w:rFonts w:ascii="宋体" w:eastAsia="宋体" w:hAnsi="宋体" w:cs="宋体" w:hint="eastAsia"/>
                <w:kern w:val="0"/>
                <w:sz w:val="24"/>
                <w:szCs w:val="24"/>
                <w:lang w:bidi="ar"/>
              </w:rPr>
              <w:t>使用不少于</w:t>
            </w: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根长度≥</w:t>
            </w:r>
            <w:r>
              <w:rPr>
                <w:rFonts w:ascii="宋体" w:eastAsia="宋体" w:hAnsi="宋体" w:cs="宋体" w:hint="eastAsia"/>
                <w:kern w:val="0"/>
                <w:sz w:val="24"/>
                <w:szCs w:val="24"/>
                <w:lang w:bidi="ar"/>
              </w:rPr>
              <w:t>680mm</w:t>
            </w:r>
            <w:r>
              <w:rPr>
                <w:rFonts w:ascii="宋体" w:eastAsia="宋体" w:hAnsi="宋体" w:cs="宋体" w:hint="eastAsia"/>
                <w:kern w:val="0"/>
                <w:sz w:val="24"/>
                <w:szCs w:val="24"/>
                <w:lang w:bidi="ar"/>
              </w:rPr>
              <w:t>，宽度≥</w:t>
            </w:r>
            <w:r>
              <w:rPr>
                <w:rFonts w:ascii="宋体" w:eastAsia="宋体" w:hAnsi="宋体" w:cs="宋体" w:hint="eastAsia"/>
                <w:kern w:val="0"/>
                <w:sz w:val="24"/>
                <w:szCs w:val="24"/>
                <w:lang w:bidi="ar"/>
              </w:rPr>
              <w:t>50mm</w:t>
            </w:r>
            <w:r>
              <w:rPr>
                <w:rFonts w:ascii="宋体" w:eastAsia="宋体" w:hAnsi="宋体" w:cs="宋体" w:hint="eastAsia"/>
                <w:kern w:val="0"/>
                <w:sz w:val="24"/>
                <w:szCs w:val="24"/>
                <w:lang w:bidi="ar"/>
              </w:rPr>
              <w:t>的连接件</w:t>
            </w:r>
            <w:proofErr w:type="gramStart"/>
            <w:r>
              <w:rPr>
                <w:rFonts w:ascii="宋体" w:eastAsia="宋体" w:hAnsi="宋体" w:cs="宋体" w:hint="eastAsia"/>
                <w:kern w:val="0"/>
                <w:sz w:val="24"/>
                <w:szCs w:val="24"/>
                <w:lang w:bidi="ar"/>
              </w:rPr>
              <w:t>榫</w:t>
            </w:r>
            <w:proofErr w:type="gramEnd"/>
            <w:r>
              <w:rPr>
                <w:rFonts w:ascii="宋体" w:eastAsia="宋体" w:hAnsi="宋体" w:cs="宋体" w:hint="eastAsia"/>
                <w:kern w:val="0"/>
                <w:sz w:val="24"/>
                <w:szCs w:val="24"/>
                <w:lang w:bidi="ar"/>
              </w:rPr>
              <w:t>卯连接</w:t>
            </w: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个长边≥</w:t>
            </w:r>
            <w:r>
              <w:rPr>
                <w:rFonts w:ascii="宋体" w:eastAsia="宋体" w:hAnsi="宋体" w:cs="宋体" w:hint="eastAsia"/>
                <w:kern w:val="0"/>
                <w:sz w:val="24"/>
                <w:szCs w:val="24"/>
                <w:lang w:bidi="ar"/>
              </w:rPr>
              <w:t>640mm</w:t>
            </w:r>
            <w:r>
              <w:rPr>
                <w:rFonts w:ascii="宋体" w:eastAsia="宋体" w:hAnsi="宋体" w:cs="宋体" w:hint="eastAsia"/>
                <w:kern w:val="0"/>
                <w:sz w:val="24"/>
                <w:szCs w:val="24"/>
                <w:lang w:bidi="ar"/>
              </w:rPr>
              <w:t>，短边≥</w:t>
            </w:r>
            <w:r>
              <w:rPr>
                <w:rFonts w:ascii="宋体" w:eastAsia="宋体" w:hAnsi="宋体" w:cs="宋体" w:hint="eastAsia"/>
                <w:kern w:val="0"/>
                <w:sz w:val="24"/>
                <w:szCs w:val="24"/>
                <w:lang w:bidi="ar"/>
              </w:rPr>
              <w:t>230mm</w:t>
            </w:r>
            <w:r>
              <w:rPr>
                <w:rFonts w:ascii="宋体" w:eastAsia="宋体" w:hAnsi="宋体" w:cs="宋体" w:hint="eastAsia"/>
                <w:kern w:val="0"/>
                <w:sz w:val="24"/>
                <w:szCs w:val="24"/>
                <w:lang w:bidi="ar"/>
              </w:rPr>
              <w:t>的梯形桌架，</w:t>
            </w:r>
            <w:proofErr w:type="gramStart"/>
            <w:r>
              <w:rPr>
                <w:rFonts w:ascii="宋体" w:eastAsia="宋体" w:hAnsi="宋体" w:cs="宋体" w:hint="eastAsia"/>
                <w:kern w:val="0"/>
                <w:sz w:val="24"/>
                <w:szCs w:val="24"/>
                <w:lang w:bidi="ar"/>
              </w:rPr>
              <w:t>桌架高度</w:t>
            </w:r>
            <w:proofErr w:type="gramEnd"/>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735mm</w:t>
            </w:r>
            <w:r>
              <w:rPr>
                <w:rFonts w:ascii="宋体" w:eastAsia="宋体" w:hAnsi="宋体" w:cs="宋体" w:hint="eastAsia"/>
                <w:kern w:val="0"/>
                <w:sz w:val="24"/>
                <w:szCs w:val="24"/>
                <w:lang w:bidi="ar"/>
              </w:rPr>
              <w:t>，桌体下部宽度≥</w:t>
            </w:r>
            <w:r>
              <w:rPr>
                <w:rFonts w:ascii="宋体" w:eastAsia="宋体" w:hAnsi="宋体" w:cs="宋体" w:hint="eastAsia"/>
                <w:kern w:val="0"/>
                <w:sz w:val="24"/>
                <w:szCs w:val="24"/>
                <w:lang w:bidi="ar"/>
              </w:rPr>
              <w:t>490mm</w:t>
            </w:r>
            <w:r>
              <w:rPr>
                <w:rFonts w:ascii="宋体" w:eastAsia="宋体" w:hAnsi="宋体" w:cs="宋体" w:hint="eastAsia"/>
                <w:kern w:val="0"/>
                <w:sz w:val="24"/>
                <w:szCs w:val="24"/>
                <w:lang w:bidi="ar"/>
              </w:rPr>
              <w:t>，可接触部位均做了圆弧状处理，下部呈内凹状给学生预留出足够的腿部空间。搭配≥</w:t>
            </w:r>
            <w:r>
              <w:rPr>
                <w:rFonts w:ascii="宋体" w:eastAsia="宋体" w:hAnsi="宋体" w:cs="宋体" w:hint="eastAsia"/>
                <w:kern w:val="0"/>
                <w:sz w:val="24"/>
                <w:szCs w:val="24"/>
                <w:lang w:bidi="ar"/>
              </w:rPr>
              <w:t>390mm*310mm</w:t>
            </w:r>
            <w:r>
              <w:rPr>
                <w:rFonts w:ascii="宋体" w:eastAsia="宋体" w:hAnsi="宋体" w:cs="宋体" w:hint="eastAsia"/>
                <w:kern w:val="0"/>
                <w:sz w:val="24"/>
                <w:szCs w:val="24"/>
                <w:lang w:bidi="ar"/>
              </w:rPr>
              <w:t>的上开门综合使用柜。每张桌体都带有长度≥</w:t>
            </w:r>
            <w:r>
              <w:rPr>
                <w:rFonts w:ascii="宋体" w:eastAsia="宋体" w:hAnsi="宋体" w:cs="宋体" w:hint="eastAsia"/>
                <w:kern w:val="0"/>
                <w:sz w:val="24"/>
                <w:szCs w:val="24"/>
                <w:lang w:bidi="ar"/>
              </w:rPr>
              <w:t>575mm</w:t>
            </w:r>
            <w:r>
              <w:rPr>
                <w:rFonts w:ascii="宋体" w:eastAsia="宋体" w:hAnsi="宋体" w:cs="宋体" w:hint="eastAsia"/>
                <w:kern w:val="0"/>
                <w:sz w:val="24"/>
                <w:szCs w:val="24"/>
                <w:lang w:bidi="ar"/>
              </w:rPr>
              <w:t>，高度≥</w:t>
            </w:r>
            <w:r>
              <w:rPr>
                <w:rFonts w:ascii="宋体" w:eastAsia="宋体" w:hAnsi="宋体" w:cs="宋体" w:hint="eastAsia"/>
                <w:kern w:val="0"/>
                <w:sz w:val="24"/>
                <w:szCs w:val="24"/>
                <w:lang w:bidi="ar"/>
              </w:rPr>
              <w:t>140mm</w:t>
            </w:r>
            <w:r>
              <w:rPr>
                <w:rFonts w:ascii="宋体" w:eastAsia="宋体" w:hAnsi="宋体" w:cs="宋体" w:hint="eastAsia"/>
                <w:kern w:val="0"/>
                <w:sz w:val="24"/>
                <w:szCs w:val="24"/>
                <w:lang w:bidi="ar"/>
              </w:rPr>
              <w:t>，深度≥</w:t>
            </w:r>
            <w:r>
              <w:rPr>
                <w:rFonts w:ascii="宋体" w:eastAsia="宋体" w:hAnsi="宋体" w:cs="宋体" w:hint="eastAsia"/>
                <w:kern w:val="0"/>
                <w:sz w:val="24"/>
                <w:szCs w:val="24"/>
                <w:lang w:bidi="ar"/>
              </w:rPr>
              <w:t>30mm</w:t>
            </w:r>
            <w:r>
              <w:rPr>
                <w:rFonts w:ascii="宋体" w:eastAsia="宋体" w:hAnsi="宋体" w:cs="宋体" w:hint="eastAsia"/>
                <w:kern w:val="0"/>
                <w:sz w:val="24"/>
                <w:szCs w:val="24"/>
                <w:lang w:bidi="ar"/>
              </w:rPr>
              <w:t>的书包斗可供学生存放书包等物品。书包斗的外部设有</w:t>
            </w:r>
            <w:proofErr w:type="gramStart"/>
            <w:r>
              <w:rPr>
                <w:rFonts w:ascii="宋体" w:eastAsia="宋体" w:hAnsi="宋体" w:cs="宋体" w:hint="eastAsia"/>
                <w:kern w:val="0"/>
                <w:sz w:val="24"/>
                <w:szCs w:val="24"/>
                <w:lang w:bidi="ar"/>
              </w:rPr>
              <w:t>挂凳口</w:t>
            </w:r>
            <w:proofErr w:type="gramEnd"/>
            <w:r>
              <w:rPr>
                <w:rFonts w:ascii="宋体" w:eastAsia="宋体" w:hAnsi="宋体" w:cs="宋体" w:hint="eastAsia"/>
                <w:kern w:val="0"/>
                <w:sz w:val="24"/>
                <w:szCs w:val="24"/>
                <w:lang w:bidi="ar"/>
              </w:rPr>
              <w:t>。</w:t>
            </w:r>
          </w:p>
        </w:tc>
        <w:tc>
          <w:tcPr>
            <w:tcW w:w="367" w:type="pct"/>
            <w:shd w:val="clear" w:color="auto" w:fill="auto"/>
            <w:vAlign w:val="center"/>
          </w:tcPr>
          <w:p w14:paraId="29C436E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29077C3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9</w:t>
            </w:r>
          </w:p>
        </w:tc>
        <w:tc>
          <w:tcPr>
            <w:tcW w:w="974" w:type="pct"/>
            <w:shd w:val="clear" w:color="auto" w:fill="auto"/>
            <w:vAlign w:val="center"/>
          </w:tcPr>
          <w:p w14:paraId="77D4DAE0" w14:textId="77777777" w:rsidR="009D65AD" w:rsidRDefault="004D319D">
            <w:pPr>
              <w:jc w:val="center"/>
              <w:rPr>
                <w:rFonts w:ascii="宋体" w:hAnsi="宋体" w:cs="宋体"/>
                <w:sz w:val="24"/>
                <w:szCs w:val="24"/>
              </w:rPr>
            </w:pPr>
            <w:r>
              <w:rPr>
                <w:rFonts w:ascii="宋体" w:eastAsia="宋体" w:hAnsi="宋体" w:cs="宋体" w:hint="eastAsia"/>
                <w:sz w:val="24"/>
                <w:szCs w:val="24"/>
              </w:rPr>
              <w:t>是</w:t>
            </w:r>
          </w:p>
        </w:tc>
      </w:tr>
      <w:tr w:rsidR="009D65AD" w14:paraId="1B7D335F" w14:textId="77777777">
        <w:trPr>
          <w:trHeight w:val="113"/>
          <w:jc w:val="center"/>
        </w:trPr>
        <w:tc>
          <w:tcPr>
            <w:tcW w:w="550" w:type="pct"/>
            <w:shd w:val="clear" w:color="auto" w:fill="auto"/>
            <w:vAlign w:val="center"/>
          </w:tcPr>
          <w:p w14:paraId="3617D8E1" w14:textId="77777777" w:rsidR="009D65AD" w:rsidRDefault="004D319D">
            <w:pPr>
              <w:widowControl/>
              <w:jc w:val="center"/>
              <w:textAlignment w:val="center"/>
              <w:rPr>
                <w:rFonts w:ascii="宋体" w:hAnsi="宋体" w:cs="宋体"/>
                <w:sz w:val="24"/>
                <w:szCs w:val="24"/>
              </w:rPr>
            </w:pPr>
            <w:bookmarkStart w:id="17" w:name="OLE_LINK33" w:colFirst="2" w:colLast="2"/>
            <w:bookmarkEnd w:id="16"/>
            <w:r>
              <w:rPr>
                <w:rFonts w:ascii="宋体" w:eastAsia="宋体" w:hAnsi="宋体" w:cs="宋体" w:hint="eastAsia"/>
                <w:kern w:val="0"/>
                <w:sz w:val="24"/>
                <w:szCs w:val="24"/>
                <w:lang w:bidi="ar"/>
              </w:rPr>
              <w:t>3</w:t>
            </w:r>
          </w:p>
        </w:tc>
        <w:tc>
          <w:tcPr>
            <w:tcW w:w="666" w:type="pct"/>
            <w:shd w:val="clear" w:color="auto" w:fill="auto"/>
            <w:vAlign w:val="center"/>
          </w:tcPr>
          <w:p w14:paraId="5026522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学生凳</w:t>
            </w:r>
          </w:p>
        </w:tc>
        <w:tc>
          <w:tcPr>
            <w:tcW w:w="2097" w:type="pct"/>
            <w:shd w:val="clear" w:color="auto" w:fill="auto"/>
            <w:vAlign w:val="center"/>
          </w:tcPr>
          <w:p w14:paraId="6BEEDAD0"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D290mmH450mm-500mm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345C631C"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凳面，表面喷塑，内置螺旋升降（螺纹部分不外露），直径</w:t>
            </w:r>
            <w:r>
              <w:rPr>
                <w:rFonts w:ascii="宋体" w:eastAsia="宋体" w:hAnsi="宋体" w:cs="宋体" w:hint="eastAsia"/>
                <w:kern w:val="0"/>
                <w:sz w:val="24"/>
                <w:szCs w:val="24"/>
                <w:lang w:bidi="ar"/>
              </w:rPr>
              <w:t>290mm</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），升降高度为</w:t>
            </w:r>
            <w:r>
              <w:rPr>
                <w:rFonts w:ascii="宋体" w:eastAsia="宋体" w:hAnsi="宋体" w:cs="宋体" w:hint="eastAsia"/>
                <w:kern w:val="0"/>
                <w:sz w:val="24"/>
                <w:szCs w:val="24"/>
                <w:lang w:bidi="ar"/>
              </w:rPr>
              <w:t>450-500mm</w:t>
            </w:r>
            <w:r>
              <w:rPr>
                <w:rFonts w:ascii="宋体" w:eastAsia="宋体" w:hAnsi="宋体" w:cs="宋体" w:hint="eastAsia"/>
                <w:kern w:val="0"/>
                <w:sz w:val="24"/>
                <w:szCs w:val="24"/>
                <w:lang w:bidi="ar"/>
              </w:rPr>
              <w:t>。铁脚采用≥</w:t>
            </w:r>
            <w:r>
              <w:rPr>
                <w:rFonts w:ascii="宋体" w:eastAsia="宋体" w:hAnsi="宋体" w:cs="宋体" w:hint="eastAsia"/>
                <w:kern w:val="0"/>
                <w:sz w:val="24"/>
                <w:szCs w:val="24"/>
                <w:lang w:bidi="ar"/>
              </w:rPr>
              <w:t>17*35*1.5mm</w:t>
            </w:r>
            <w:r>
              <w:rPr>
                <w:rFonts w:ascii="宋体" w:eastAsia="宋体" w:hAnsi="宋体" w:cs="宋体" w:hint="eastAsia"/>
                <w:kern w:val="0"/>
                <w:sz w:val="24"/>
                <w:szCs w:val="24"/>
                <w:lang w:bidi="ar"/>
              </w:rPr>
              <w:t>管，经折弯定型，焊接而成，金属表面钢砂抛丸除锈静电喷涂处理。底脚为</w:t>
            </w:r>
            <w:r>
              <w:rPr>
                <w:rFonts w:ascii="宋体" w:eastAsia="宋体" w:hAnsi="宋体" w:cs="宋体" w:hint="eastAsia"/>
                <w:kern w:val="0"/>
                <w:sz w:val="24"/>
                <w:szCs w:val="24"/>
                <w:lang w:bidi="ar"/>
              </w:rPr>
              <w:t>ABS</w:t>
            </w:r>
            <w:r>
              <w:rPr>
                <w:rFonts w:ascii="宋体" w:eastAsia="宋体" w:hAnsi="宋体" w:cs="宋体" w:hint="eastAsia"/>
                <w:kern w:val="0"/>
                <w:sz w:val="24"/>
                <w:szCs w:val="24"/>
                <w:lang w:bidi="ar"/>
              </w:rPr>
              <w:t>注塑外套式脚垫。</w:t>
            </w:r>
          </w:p>
        </w:tc>
        <w:tc>
          <w:tcPr>
            <w:tcW w:w="367" w:type="pct"/>
            <w:shd w:val="clear" w:color="auto" w:fill="auto"/>
            <w:vAlign w:val="center"/>
          </w:tcPr>
          <w:p w14:paraId="5DD14EC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把</w:t>
            </w:r>
          </w:p>
        </w:tc>
        <w:tc>
          <w:tcPr>
            <w:tcW w:w="346" w:type="pct"/>
            <w:shd w:val="clear" w:color="auto" w:fill="auto"/>
            <w:vAlign w:val="center"/>
          </w:tcPr>
          <w:p w14:paraId="72B62AD1"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56</w:t>
            </w:r>
          </w:p>
        </w:tc>
        <w:tc>
          <w:tcPr>
            <w:tcW w:w="974" w:type="pct"/>
            <w:shd w:val="clear" w:color="auto" w:fill="auto"/>
            <w:vAlign w:val="center"/>
          </w:tcPr>
          <w:p w14:paraId="241DF77D" w14:textId="77777777" w:rsidR="009D65AD" w:rsidRDefault="004D319D">
            <w:pPr>
              <w:jc w:val="center"/>
              <w:rPr>
                <w:rFonts w:ascii="宋体" w:hAnsi="宋体" w:cs="宋体"/>
                <w:sz w:val="24"/>
                <w:szCs w:val="24"/>
              </w:rPr>
            </w:pPr>
            <w:r>
              <w:rPr>
                <w:rFonts w:ascii="宋体" w:eastAsia="宋体" w:hAnsi="宋体" w:cs="宋体" w:hint="eastAsia"/>
                <w:sz w:val="24"/>
                <w:szCs w:val="24"/>
              </w:rPr>
              <w:t>是</w:t>
            </w:r>
          </w:p>
        </w:tc>
      </w:tr>
      <w:bookmarkEnd w:id="17"/>
      <w:tr w:rsidR="009D65AD" w14:paraId="0D32521F" w14:textId="77777777">
        <w:trPr>
          <w:trHeight w:val="113"/>
          <w:jc w:val="center"/>
        </w:trPr>
        <w:tc>
          <w:tcPr>
            <w:tcW w:w="550" w:type="pct"/>
            <w:shd w:val="clear" w:color="auto" w:fill="auto"/>
            <w:vAlign w:val="center"/>
          </w:tcPr>
          <w:p w14:paraId="2055107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4</w:t>
            </w:r>
          </w:p>
        </w:tc>
        <w:tc>
          <w:tcPr>
            <w:tcW w:w="666" w:type="pct"/>
            <w:shd w:val="clear" w:color="auto" w:fill="auto"/>
            <w:vAlign w:val="center"/>
          </w:tcPr>
          <w:p w14:paraId="230D578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吸顶音箱</w:t>
            </w:r>
          </w:p>
        </w:tc>
        <w:tc>
          <w:tcPr>
            <w:tcW w:w="2097" w:type="pct"/>
            <w:shd w:val="clear" w:color="auto" w:fill="auto"/>
            <w:vAlign w:val="center"/>
          </w:tcPr>
          <w:p w14:paraId="5C92461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≥Φ</w:t>
            </w:r>
            <w:r>
              <w:rPr>
                <w:rFonts w:ascii="宋体" w:eastAsia="宋体" w:hAnsi="宋体" w:cs="宋体" w:hint="eastAsia"/>
                <w:kern w:val="0"/>
                <w:sz w:val="24"/>
                <w:szCs w:val="24"/>
                <w:lang w:bidi="ar"/>
              </w:rPr>
              <w:t>166mm</w:t>
            </w:r>
            <w:r>
              <w:rPr>
                <w:rFonts w:ascii="宋体" w:eastAsia="宋体" w:hAnsi="宋体" w:cs="宋体" w:hint="eastAsia"/>
                <w:kern w:val="0"/>
                <w:sz w:val="24"/>
                <w:szCs w:val="24"/>
                <w:lang w:bidi="ar"/>
              </w:rPr>
              <w:t>高音质扬声器。</w:t>
            </w:r>
          </w:p>
          <w:p w14:paraId="144FC42D"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单个额定功率</w:t>
            </w:r>
            <w:r>
              <w:rPr>
                <w:rFonts w:ascii="宋体" w:eastAsia="宋体" w:hAnsi="宋体" w:cs="宋体" w:hint="eastAsia"/>
                <w:kern w:val="0"/>
                <w:sz w:val="24"/>
                <w:szCs w:val="24"/>
                <w:lang w:bidi="ar"/>
              </w:rPr>
              <w:t>10W-20W,</w:t>
            </w:r>
            <w:r>
              <w:rPr>
                <w:rFonts w:ascii="宋体" w:eastAsia="宋体" w:hAnsi="宋体" w:cs="宋体" w:hint="eastAsia"/>
                <w:kern w:val="0"/>
                <w:sz w:val="24"/>
                <w:szCs w:val="24"/>
                <w:lang w:bidi="ar"/>
              </w:rPr>
              <w:t>灵敏度：≥</w:t>
            </w:r>
            <w:r>
              <w:rPr>
                <w:rFonts w:ascii="宋体" w:eastAsia="宋体" w:hAnsi="宋体" w:cs="宋体" w:hint="eastAsia"/>
                <w:kern w:val="0"/>
                <w:sz w:val="24"/>
                <w:szCs w:val="24"/>
                <w:lang w:bidi="ar"/>
              </w:rPr>
              <w:t>92dB</w:t>
            </w:r>
            <w:r>
              <w:rPr>
                <w:rFonts w:ascii="宋体" w:eastAsia="宋体" w:hAnsi="宋体" w:cs="宋体" w:hint="eastAsia"/>
                <w:kern w:val="0"/>
                <w:sz w:val="24"/>
                <w:szCs w:val="24"/>
                <w:lang w:bidi="ar"/>
              </w:rPr>
              <w:t>，频率响应范围：</w:t>
            </w:r>
            <w:r>
              <w:rPr>
                <w:rFonts w:ascii="宋体" w:eastAsia="宋体" w:hAnsi="宋体" w:cs="宋体" w:hint="eastAsia"/>
                <w:kern w:val="0"/>
                <w:sz w:val="24"/>
                <w:szCs w:val="24"/>
                <w:lang w:bidi="ar"/>
              </w:rPr>
              <w:lastRenderedPageBreak/>
              <w:t>80-18000Hz</w:t>
            </w:r>
            <w:r>
              <w:rPr>
                <w:rFonts w:ascii="宋体" w:eastAsia="宋体" w:hAnsi="宋体" w:cs="宋体" w:hint="eastAsia"/>
                <w:kern w:val="0"/>
                <w:sz w:val="24"/>
                <w:szCs w:val="24"/>
                <w:lang w:bidi="ar"/>
              </w:rPr>
              <w:t>；输入电压：</w:t>
            </w:r>
            <w:r>
              <w:rPr>
                <w:rFonts w:ascii="宋体" w:eastAsia="宋体" w:hAnsi="宋体" w:cs="宋体" w:hint="eastAsia"/>
                <w:kern w:val="0"/>
                <w:sz w:val="24"/>
                <w:szCs w:val="24"/>
                <w:lang w:bidi="ar"/>
              </w:rPr>
              <w:t>70V-120V</w:t>
            </w:r>
            <w:r>
              <w:rPr>
                <w:rFonts w:ascii="宋体" w:eastAsia="宋体" w:hAnsi="宋体" w:cs="宋体" w:hint="eastAsia"/>
                <w:kern w:val="0"/>
                <w:sz w:val="24"/>
                <w:szCs w:val="24"/>
                <w:lang w:bidi="ar"/>
              </w:rPr>
              <w:t>。</w:t>
            </w:r>
          </w:p>
        </w:tc>
        <w:tc>
          <w:tcPr>
            <w:tcW w:w="367" w:type="pct"/>
            <w:shd w:val="clear" w:color="auto" w:fill="auto"/>
            <w:vAlign w:val="center"/>
          </w:tcPr>
          <w:p w14:paraId="2278FBC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只</w:t>
            </w:r>
          </w:p>
        </w:tc>
        <w:tc>
          <w:tcPr>
            <w:tcW w:w="346" w:type="pct"/>
            <w:shd w:val="clear" w:color="auto" w:fill="auto"/>
            <w:vAlign w:val="center"/>
          </w:tcPr>
          <w:p w14:paraId="3699FE9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4</w:t>
            </w:r>
          </w:p>
        </w:tc>
        <w:tc>
          <w:tcPr>
            <w:tcW w:w="974" w:type="pct"/>
            <w:shd w:val="clear" w:color="auto" w:fill="auto"/>
            <w:vAlign w:val="center"/>
          </w:tcPr>
          <w:p w14:paraId="1CBC169C"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22C9BF07" w14:textId="77777777">
        <w:trPr>
          <w:trHeight w:val="113"/>
          <w:jc w:val="center"/>
        </w:trPr>
        <w:tc>
          <w:tcPr>
            <w:tcW w:w="550" w:type="pct"/>
            <w:shd w:val="clear" w:color="auto" w:fill="auto"/>
            <w:vAlign w:val="center"/>
          </w:tcPr>
          <w:p w14:paraId="5596C581" w14:textId="77777777" w:rsidR="009D65AD" w:rsidRDefault="004D319D">
            <w:pPr>
              <w:widowControl/>
              <w:jc w:val="center"/>
              <w:textAlignment w:val="center"/>
              <w:rPr>
                <w:rFonts w:ascii="宋体" w:hAnsi="宋体" w:cs="宋体"/>
                <w:sz w:val="24"/>
                <w:szCs w:val="24"/>
              </w:rPr>
            </w:pPr>
            <w:bookmarkStart w:id="18" w:name="OLE_LINK34" w:colFirst="2" w:colLast="2"/>
            <w:r>
              <w:rPr>
                <w:rFonts w:ascii="宋体" w:eastAsia="宋体" w:hAnsi="宋体" w:cs="宋体" w:hint="eastAsia"/>
                <w:kern w:val="0"/>
                <w:sz w:val="24"/>
                <w:szCs w:val="24"/>
                <w:lang w:bidi="ar"/>
              </w:rPr>
              <w:lastRenderedPageBreak/>
              <w:t>5</w:t>
            </w:r>
          </w:p>
        </w:tc>
        <w:tc>
          <w:tcPr>
            <w:tcW w:w="666" w:type="pct"/>
            <w:shd w:val="clear" w:color="auto" w:fill="auto"/>
            <w:vAlign w:val="center"/>
          </w:tcPr>
          <w:p w14:paraId="2B81763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功放系统</w:t>
            </w:r>
          </w:p>
        </w:tc>
        <w:tc>
          <w:tcPr>
            <w:tcW w:w="2097" w:type="pct"/>
            <w:shd w:val="clear" w:color="auto" w:fill="auto"/>
            <w:vAlign w:val="center"/>
          </w:tcPr>
          <w:p w14:paraId="2A946FF9"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设有不少于</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路话筒输入，不少于</w:t>
            </w: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路线路输入，不少于</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路辅助输出，输出功率为不少于</w:t>
            </w:r>
            <w:r>
              <w:rPr>
                <w:rFonts w:ascii="宋体" w:eastAsia="宋体" w:hAnsi="宋体" w:cs="宋体" w:hint="eastAsia"/>
                <w:kern w:val="0"/>
                <w:sz w:val="24"/>
                <w:szCs w:val="24"/>
                <w:lang w:bidi="ar"/>
              </w:rPr>
              <w:t>360W</w:t>
            </w:r>
            <w:r>
              <w:rPr>
                <w:rFonts w:ascii="宋体" w:eastAsia="宋体" w:hAnsi="宋体" w:cs="宋体" w:hint="eastAsia"/>
                <w:kern w:val="0"/>
                <w:sz w:val="24"/>
                <w:szCs w:val="24"/>
                <w:lang w:bidi="ar"/>
              </w:rPr>
              <w:t>，输出频响范围为</w:t>
            </w:r>
            <w:r>
              <w:rPr>
                <w:rFonts w:ascii="宋体" w:eastAsia="宋体" w:hAnsi="宋体" w:cs="宋体" w:hint="eastAsia"/>
                <w:kern w:val="0"/>
                <w:sz w:val="24"/>
                <w:szCs w:val="24"/>
                <w:lang w:bidi="ar"/>
              </w:rPr>
              <w:t>100~16KHz</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 xml:space="preserve"> </w:t>
            </w:r>
            <w:bookmarkStart w:id="19" w:name="OLE_LINK10"/>
            <w:r>
              <w:rPr>
                <w:rFonts w:ascii="宋体" w:eastAsia="宋体" w:hAnsi="宋体" w:cs="宋体" w:hint="eastAsia"/>
                <w:kern w:val="0"/>
                <w:sz w:val="24"/>
                <w:szCs w:val="24"/>
                <w:lang w:bidi="ar"/>
              </w:rPr>
              <w:t>2U</w:t>
            </w:r>
            <w:r>
              <w:rPr>
                <w:rFonts w:ascii="宋体" w:eastAsia="宋体" w:hAnsi="宋体" w:cs="宋体" w:hint="eastAsia"/>
                <w:kern w:val="0"/>
                <w:sz w:val="24"/>
                <w:szCs w:val="24"/>
                <w:lang w:bidi="ar"/>
              </w:rPr>
              <w:t>标准机箱</w:t>
            </w:r>
            <w:bookmarkEnd w:id="19"/>
            <w:r>
              <w:rPr>
                <w:rFonts w:ascii="宋体" w:eastAsia="宋体" w:hAnsi="宋体" w:cs="宋体" w:hint="eastAsia"/>
                <w:kern w:val="0"/>
                <w:sz w:val="24"/>
                <w:szCs w:val="24"/>
                <w:lang w:bidi="ar"/>
              </w:rPr>
              <w:t>设计，铝合金面板。</w:t>
            </w:r>
          </w:p>
        </w:tc>
        <w:tc>
          <w:tcPr>
            <w:tcW w:w="367" w:type="pct"/>
            <w:shd w:val="clear" w:color="auto" w:fill="auto"/>
            <w:vAlign w:val="center"/>
          </w:tcPr>
          <w:p w14:paraId="78EF13A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0DBD599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CA28A12"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bookmarkEnd w:id="18"/>
      <w:tr w:rsidR="009D65AD" w14:paraId="4A84D1F1" w14:textId="77777777">
        <w:trPr>
          <w:trHeight w:val="113"/>
          <w:jc w:val="center"/>
        </w:trPr>
        <w:tc>
          <w:tcPr>
            <w:tcW w:w="550" w:type="pct"/>
            <w:shd w:val="clear" w:color="auto" w:fill="auto"/>
            <w:vAlign w:val="center"/>
          </w:tcPr>
          <w:p w14:paraId="150502C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6</w:t>
            </w:r>
          </w:p>
        </w:tc>
        <w:tc>
          <w:tcPr>
            <w:tcW w:w="666" w:type="pct"/>
            <w:shd w:val="clear" w:color="auto" w:fill="auto"/>
            <w:vAlign w:val="center"/>
          </w:tcPr>
          <w:p w14:paraId="485D33B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地理数字立体地形系统</w:t>
            </w:r>
          </w:p>
        </w:tc>
        <w:tc>
          <w:tcPr>
            <w:tcW w:w="2097" w:type="pct"/>
            <w:shd w:val="clear" w:color="auto" w:fill="auto"/>
            <w:vAlign w:val="center"/>
          </w:tcPr>
          <w:p w14:paraId="47D21FEB" w14:textId="77777777" w:rsidR="009D65AD" w:rsidRDefault="004D319D">
            <w:pPr>
              <w:pStyle w:val="p1"/>
              <w:widowControl/>
              <w:rPr>
                <w:rFonts w:ascii="宋体" w:eastAsia="宋体" w:hAnsi="宋体" w:cs="宋体"/>
                <w:sz w:val="24"/>
                <w:szCs w:val="24"/>
                <w:lang w:bidi="ar"/>
              </w:rPr>
            </w:pPr>
            <w:r>
              <w:rPr>
                <w:rFonts w:ascii="宋体" w:hAnsi="宋体" w:cs="宋体" w:hint="eastAsia"/>
                <w:sz w:val="24"/>
                <w:szCs w:val="24"/>
                <w:lang w:bidi="ar"/>
              </w:rPr>
              <w:t>1</w:t>
            </w:r>
            <w:r>
              <w:rPr>
                <w:rFonts w:ascii="宋体" w:eastAsia="宋体" w:hAnsi="宋体" w:cs="宋体" w:hint="eastAsia"/>
                <w:sz w:val="24"/>
                <w:szCs w:val="24"/>
                <w:lang w:bidi="ar"/>
              </w:rPr>
              <w:t>.</w:t>
            </w:r>
            <w:r>
              <w:rPr>
                <w:rFonts w:ascii="宋体" w:eastAsia="宋体" w:hAnsi="宋体" w:cs="宋体" w:hint="eastAsia"/>
                <w:sz w:val="24"/>
                <w:szCs w:val="24"/>
                <w:lang w:bidi="ar"/>
              </w:rPr>
              <w:t>系统耐冲击性</w:t>
            </w:r>
            <w:r>
              <w:rPr>
                <w:rFonts w:ascii="宋体" w:eastAsia="宋体" w:hAnsi="宋体" w:cs="宋体" w:hint="eastAsia"/>
                <w:sz w:val="24"/>
                <w:szCs w:val="24"/>
                <w:lang w:bidi="ar"/>
              </w:rPr>
              <w:t>:50g</w:t>
            </w:r>
            <w:r>
              <w:rPr>
                <w:rFonts w:ascii="宋体" w:eastAsia="宋体" w:hAnsi="宋体" w:cs="宋体" w:hint="eastAsia"/>
                <w:sz w:val="24"/>
                <w:szCs w:val="24"/>
                <w:lang w:bidi="ar"/>
              </w:rPr>
              <w:t>钢球从</w:t>
            </w:r>
            <w:r>
              <w:rPr>
                <w:rFonts w:ascii="宋体" w:eastAsia="宋体" w:hAnsi="宋体" w:cs="宋体" w:hint="eastAsia"/>
                <w:sz w:val="24"/>
                <w:szCs w:val="24"/>
                <w:lang w:bidi="ar"/>
              </w:rPr>
              <w:t>500mm</w:t>
            </w:r>
            <w:r>
              <w:rPr>
                <w:rFonts w:ascii="宋体" w:eastAsia="宋体" w:hAnsi="宋体" w:cs="宋体" w:hint="eastAsia"/>
                <w:sz w:val="24"/>
                <w:szCs w:val="24"/>
                <w:lang w:bidi="ar"/>
              </w:rPr>
              <w:t>高度自由落体到系统表面后，表面应无缺陷</w:t>
            </w:r>
          </w:p>
          <w:p w14:paraId="45EBBD31" w14:textId="77777777" w:rsidR="009D65AD" w:rsidRDefault="004D319D">
            <w:pPr>
              <w:pStyle w:val="p1"/>
              <w:widowControl/>
              <w:rPr>
                <w:rFonts w:ascii="宋体" w:eastAsia="宋体" w:hAnsi="宋体" w:cs="宋体"/>
                <w:sz w:val="24"/>
                <w:szCs w:val="24"/>
                <w:lang w:bidi="ar"/>
              </w:rPr>
            </w:pPr>
            <w:r>
              <w:rPr>
                <w:rFonts w:ascii="宋体" w:eastAsia="宋体" w:hAnsi="宋体" w:cs="宋体" w:hint="eastAsia"/>
                <w:sz w:val="24"/>
                <w:szCs w:val="24"/>
                <w:lang w:bidi="ar"/>
              </w:rPr>
              <w:t>2.</w:t>
            </w:r>
            <w:r>
              <w:rPr>
                <w:rFonts w:ascii="宋体" w:eastAsia="宋体" w:hAnsi="宋体" w:cs="宋体" w:hint="eastAsia"/>
                <w:sz w:val="24"/>
                <w:szCs w:val="24"/>
                <w:lang w:bidi="ar"/>
              </w:rPr>
              <w:t>投影系统：投影机分辨率</w:t>
            </w:r>
            <w:r>
              <w:rPr>
                <w:rFonts w:ascii="宋体" w:eastAsia="宋体" w:hAnsi="宋体" w:cs="宋体" w:hint="eastAsia"/>
                <w:sz w:val="24"/>
                <w:szCs w:val="24"/>
                <w:lang w:bidi="ar"/>
              </w:rPr>
              <w:t>:</w:t>
            </w:r>
            <w:r>
              <w:rPr>
                <w:rFonts w:ascii="宋体" w:eastAsia="宋体" w:hAnsi="宋体" w:cs="宋体" w:hint="eastAsia"/>
                <w:sz w:val="24"/>
                <w:szCs w:val="24"/>
                <w:lang w:bidi="ar"/>
              </w:rPr>
              <w:t>≥</w:t>
            </w:r>
            <w:r>
              <w:rPr>
                <w:rFonts w:ascii="宋体" w:eastAsia="宋体" w:hAnsi="宋体" w:cs="宋体" w:hint="eastAsia"/>
                <w:sz w:val="24"/>
                <w:szCs w:val="24"/>
                <w:lang w:bidi="ar"/>
              </w:rPr>
              <w:t>1024*768</w:t>
            </w:r>
            <w:r>
              <w:rPr>
                <w:rFonts w:ascii="宋体" w:eastAsia="宋体" w:hAnsi="宋体" w:cs="宋体" w:hint="eastAsia"/>
                <w:sz w:val="24"/>
                <w:szCs w:val="24"/>
                <w:lang w:bidi="ar"/>
              </w:rPr>
              <w:t>，</w:t>
            </w:r>
            <w:r>
              <w:rPr>
                <w:rFonts w:ascii="宋体" w:eastAsia="宋体" w:hAnsi="宋体" w:cs="宋体" w:hint="eastAsia"/>
                <w:sz w:val="24"/>
                <w:szCs w:val="24"/>
                <w:lang w:bidi="ar"/>
              </w:rPr>
              <w:t>,</w:t>
            </w:r>
            <w:r>
              <w:rPr>
                <w:rFonts w:ascii="宋体" w:eastAsia="宋体" w:hAnsi="宋体" w:cs="宋体" w:hint="eastAsia"/>
                <w:sz w:val="24"/>
                <w:szCs w:val="24"/>
                <w:lang w:bidi="ar"/>
              </w:rPr>
              <w:t>亮度≥</w:t>
            </w:r>
            <w:r>
              <w:rPr>
                <w:rFonts w:ascii="宋体" w:eastAsia="宋体" w:hAnsi="宋体" w:cs="宋体" w:hint="eastAsia"/>
                <w:sz w:val="24"/>
                <w:szCs w:val="24"/>
                <w:lang w:bidi="ar"/>
              </w:rPr>
              <w:t>3200lm;</w:t>
            </w:r>
          </w:p>
          <w:p w14:paraId="49E30828" w14:textId="77777777" w:rsidR="009D65AD" w:rsidRDefault="004D319D">
            <w:pPr>
              <w:pStyle w:val="p1"/>
              <w:widowControl/>
              <w:rPr>
                <w:rFonts w:ascii="宋体" w:eastAsia="宋体" w:hAnsi="宋体" w:cs="宋体"/>
                <w:sz w:val="24"/>
                <w:szCs w:val="24"/>
                <w:lang w:bidi="ar"/>
              </w:rPr>
            </w:pPr>
            <w:r>
              <w:rPr>
                <w:rFonts w:ascii="宋体" w:eastAsia="宋体" w:hAnsi="宋体" w:cs="宋体" w:hint="eastAsia"/>
                <w:sz w:val="24"/>
                <w:szCs w:val="24"/>
                <w:lang w:bidi="ar"/>
              </w:rPr>
              <w:t>3.</w:t>
            </w:r>
            <w:r>
              <w:rPr>
                <w:rFonts w:ascii="宋体" w:eastAsia="宋体" w:hAnsi="宋体" w:cs="宋体" w:hint="eastAsia"/>
                <w:sz w:val="24"/>
                <w:szCs w:val="24"/>
                <w:lang w:bidi="ar"/>
              </w:rPr>
              <w:t>触控功能：采用红外摄像头触控，在整个屏幕范围内都能接受到红外信号，并实现精准触控功能；</w:t>
            </w:r>
          </w:p>
          <w:p w14:paraId="474055DA" w14:textId="77777777" w:rsidR="009D65AD" w:rsidRDefault="004D319D">
            <w:pPr>
              <w:pStyle w:val="p1"/>
              <w:widowControl/>
              <w:rPr>
                <w:rFonts w:ascii="宋体" w:eastAsia="宋体" w:hAnsi="宋体" w:cs="宋体"/>
                <w:sz w:val="24"/>
                <w:szCs w:val="24"/>
                <w:lang w:bidi="ar"/>
              </w:rPr>
            </w:pPr>
            <w:r>
              <w:rPr>
                <w:rFonts w:ascii="宋体" w:eastAsia="宋体" w:hAnsi="宋体" w:cs="宋体" w:hint="eastAsia"/>
                <w:sz w:val="24"/>
                <w:szCs w:val="24"/>
                <w:lang w:bidi="ar"/>
              </w:rPr>
              <w:t>4.</w:t>
            </w:r>
            <w:r>
              <w:rPr>
                <w:rFonts w:ascii="宋体" w:eastAsia="宋体" w:hAnsi="宋体" w:cs="宋体" w:hint="eastAsia"/>
                <w:sz w:val="24"/>
                <w:szCs w:val="24"/>
                <w:lang w:bidi="ar"/>
              </w:rPr>
              <w:t>电脑主机：主流配置。</w:t>
            </w:r>
          </w:p>
          <w:p w14:paraId="27137665" w14:textId="77777777" w:rsidR="009D65AD" w:rsidRDefault="004D319D">
            <w:pPr>
              <w:pStyle w:val="p1"/>
              <w:widowControl/>
            </w:pPr>
            <w:r>
              <w:rPr>
                <w:rFonts w:ascii="宋体" w:eastAsia="宋体" w:hAnsi="宋体" w:cs="宋体" w:hint="eastAsia"/>
                <w:sz w:val="24"/>
                <w:szCs w:val="24"/>
                <w:lang w:bidi="ar"/>
              </w:rPr>
              <w:t>5.</w:t>
            </w:r>
            <w:r>
              <w:rPr>
                <w:rFonts w:ascii="宋体" w:eastAsia="宋体" w:hAnsi="宋体" w:cs="宋体" w:hint="eastAsia"/>
                <w:sz w:val="24"/>
                <w:szCs w:val="24"/>
                <w:lang w:bidi="ar"/>
              </w:rPr>
              <w:t>软件要求：</w:t>
            </w:r>
          </w:p>
          <w:p w14:paraId="3D4A3CBA" w14:textId="77777777" w:rsidR="009D65AD" w:rsidRDefault="004D319D">
            <w:pPr>
              <w:pStyle w:val="p2"/>
              <w:widowControl/>
              <w:rPr>
                <w:rFonts w:ascii="宋体" w:eastAsia="宋体" w:hAnsi="宋体" w:cs="宋体"/>
                <w:sz w:val="24"/>
                <w:szCs w:val="24"/>
              </w:rPr>
            </w:pPr>
            <w:r>
              <w:rPr>
                <w:rFonts w:ascii="宋体" w:eastAsia="宋体" w:hAnsi="宋体" w:cs="宋体" w:hint="eastAsia"/>
                <w:sz w:val="24"/>
                <w:szCs w:val="24"/>
                <w:lang w:bidi="ar"/>
              </w:rPr>
              <w:t>应支持分别实现中国立体地形、世界立体地形课件的播放；支持</w:t>
            </w:r>
            <w:r>
              <w:rPr>
                <w:rFonts w:ascii="宋体" w:eastAsia="宋体" w:hAnsi="宋体" w:cs="宋体" w:hint="eastAsia"/>
                <w:sz w:val="24"/>
                <w:szCs w:val="24"/>
                <w:lang w:bidi="ar"/>
              </w:rPr>
              <w:t>PPT</w:t>
            </w:r>
            <w:r>
              <w:rPr>
                <w:rFonts w:ascii="宋体" w:eastAsia="宋体" w:hAnsi="宋体" w:cs="宋体" w:hint="eastAsia"/>
                <w:sz w:val="24"/>
                <w:szCs w:val="24"/>
                <w:lang w:bidi="ar"/>
              </w:rPr>
              <w:t>页面添加对应的</w:t>
            </w:r>
            <w:r>
              <w:rPr>
                <w:rFonts w:ascii="宋体" w:eastAsia="宋体" w:hAnsi="宋体" w:cs="宋体" w:hint="eastAsia"/>
                <w:sz w:val="24"/>
                <w:szCs w:val="24"/>
                <w:lang w:bidi="ar"/>
              </w:rPr>
              <w:t>flash</w:t>
            </w:r>
            <w:r>
              <w:rPr>
                <w:rFonts w:ascii="宋体" w:eastAsia="宋体" w:hAnsi="宋体" w:cs="宋体" w:hint="eastAsia"/>
                <w:sz w:val="24"/>
                <w:szCs w:val="24"/>
                <w:lang w:bidi="ar"/>
              </w:rPr>
              <w:t>资源，全屏演示播放并进行调用；支持</w:t>
            </w:r>
            <w:r>
              <w:rPr>
                <w:rFonts w:ascii="宋体" w:eastAsia="宋体" w:hAnsi="宋体" w:cs="宋体" w:hint="eastAsia"/>
                <w:sz w:val="24"/>
                <w:szCs w:val="24"/>
                <w:lang w:bidi="ar"/>
              </w:rPr>
              <w:t>PPT</w:t>
            </w:r>
            <w:r>
              <w:rPr>
                <w:rFonts w:ascii="宋体" w:eastAsia="宋体" w:hAnsi="宋体" w:cs="宋体" w:hint="eastAsia"/>
                <w:sz w:val="24"/>
                <w:szCs w:val="24"/>
                <w:lang w:bidi="ar"/>
              </w:rPr>
              <w:t>课件全屏演示的</w:t>
            </w:r>
            <w:proofErr w:type="gramStart"/>
            <w:r>
              <w:rPr>
                <w:rFonts w:ascii="宋体" w:eastAsia="宋体" w:hAnsi="宋体" w:cs="宋体" w:hint="eastAsia"/>
                <w:sz w:val="24"/>
                <w:szCs w:val="24"/>
                <w:lang w:bidi="ar"/>
              </w:rPr>
              <w:t>左右屏</w:t>
            </w:r>
            <w:proofErr w:type="gramEnd"/>
            <w:r>
              <w:rPr>
                <w:rFonts w:ascii="宋体" w:eastAsia="宋体" w:hAnsi="宋体" w:cs="宋体" w:hint="eastAsia"/>
                <w:sz w:val="24"/>
                <w:szCs w:val="24"/>
                <w:lang w:bidi="ar"/>
              </w:rPr>
              <w:t>切换；白板</w:t>
            </w:r>
            <w:r>
              <w:rPr>
                <w:rFonts w:ascii="宋体" w:eastAsia="宋体" w:hAnsi="宋体" w:cs="宋体" w:hint="eastAsia"/>
                <w:sz w:val="24"/>
                <w:szCs w:val="24"/>
                <w:lang w:bidi="ar"/>
              </w:rPr>
              <w:t>PPT</w:t>
            </w:r>
            <w:r>
              <w:rPr>
                <w:rFonts w:ascii="宋体" w:eastAsia="宋体" w:hAnsi="宋体" w:cs="宋体" w:hint="eastAsia"/>
                <w:sz w:val="24"/>
                <w:szCs w:val="24"/>
                <w:lang w:bidi="ar"/>
              </w:rPr>
              <w:t>课件与中国</w:t>
            </w:r>
            <w:r>
              <w:rPr>
                <w:rFonts w:ascii="宋体" w:eastAsia="宋体" w:hAnsi="宋体" w:cs="宋体" w:hint="eastAsia"/>
                <w:sz w:val="24"/>
                <w:szCs w:val="24"/>
                <w:lang w:bidi="ar"/>
              </w:rPr>
              <w:t>/</w:t>
            </w:r>
            <w:r>
              <w:rPr>
                <w:rFonts w:ascii="宋体" w:eastAsia="宋体" w:hAnsi="宋体" w:cs="宋体" w:hint="eastAsia"/>
                <w:sz w:val="24"/>
                <w:szCs w:val="24"/>
                <w:lang w:bidi="ar"/>
              </w:rPr>
              <w:t>世界地形动画进行联动演示。</w:t>
            </w:r>
          </w:p>
          <w:p w14:paraId="13DD0D57"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地理课程资源：初中不少于</w:t>
            </w:r>
            <w:r>
              <w:rPr>
                <w:rFonts w:ascii="宋体" w:eastAsia="宋体" w:hAnsi="宋体" w:cs="宋体" w:hint="eastAsia"/>
                <w:kern w:val="0"/>
                <w:sz w:val="24"/>
                <w:szCs w:val="24"/>
                <w:lang w:bidi="ar"/>
              </w:rPr>
              <w:t>20</w:t>
            </w:r>
            <w:r>
              <w:rPr>
                <w:rFonts w:ascii="宋体" w:eastAsia="宋体" w:hAnsi="宋体" w:cs="宋体" w:hint="eastAsia"/>
                <w:kern w:val="0"/>
                <w:sz w:val="24"/>
                <w:szCs w:val="24"/>
                <w:lang w:bidi="ar"/>
              </w:rPr>
              <w:t>课程、高中不少于</w:t>
            </w:r>
            <w:r>
              <w:rPr>
                <w:rFonts w:ascii="宋体" w:eastAsia="宋体" w:hAnsi="宋体" w:cs="宋体" w:hint="eastAsia"/>
                <w:kern w:val="0"/>
                <w:sz w:val="24"/>
                <w:szCs w:val="24"/>
                <w:lang w:bidi="ar"/>
              </w:rPr>
              <w:t>20</w:t>
            </w:r>
            <w:r>
              <w:rPr>
                <w:rFonts w:ascii="宋体" w:eastAsia="宋体" w:hAnsi="宋体" w:cs="宋体" w:hint="eastAsia"/>
                <w:kern w:val="0"/>
                <w:sz w:val="24"/>
                <w:szCs w:val="24"/>
                <w:lang w:bidi="ar"/>
              </w:rPr>
              <w:t>课程。</w:t>
            </w:r>
          </w:p>
          <w:p w14:paraId="64E53DD8"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7.</w:t>
            </w:r>
            <w:r>
              <w:rPr>
                <w:rFonts w:ascii="宋体" w:eastAsia="宋体" w:hAnsi="宋体" w:cs="宋体" w:hint="eastAsia"/>
                <w:kern w:val="0"/>
                <w:sz w:val="24"/>
                <w:szCs w:val="24"/>
                <w:lang w:bidi="ar"/>
              </w:rPr>
              <w:t>历史课程资源：初中不少于</w:t>
            </w:r>
            <w:r>
              <w:rPr>
                <w:rFonts w:ascii="宋体" w:eastAsia="宋体" w:hAnsi="宋体" w:cs="宋体" w:hint="eastAsia"/>
                <w:kern w:val="0"/>
                <w:sz w:val="24"/>
                <w:szCs w:val="24"/>
                <w:lang w:bidi="ar"/>
              </w:rPr>
              <w:t>20</w:t>
            </w:r>
            <w:r>
              <w:rPr>
                <w:rFonts w:ascii="宋体" w:eastAsia="宋体" w:hAnsi="宋体" w:cs="宋体" w:hint="eastAsia"/>
                <w:kern w:val="0"/>
                <w:sz w:val="24"/>
                <w:szCs w:val="24"/>
                <w:lang w:bidi="ar"/>
              </w:rPr>
              <w:t>课程、高中不少于</w:t>
            </w:r>
            <w:r>
              <w:rPr>
                <w:rFonts w:ascii="宋体" w:eastAsia="宋体" w:hAnsi="宋体" w:cs="宋体" w:hint="eastAsia"/>
                <w:kern w:val="0"/>
                <w:sz w:val="24"/>
                <w:szCs w:val="24"/>
                <w:lang w:bidi="ar"/>
              </w:rPr>
              <w:t>20</w:t>
            </w:r>
            <w:r>
              <w:rPr>
                <w:rFonts w:ascii="宋体" w:eastAsia="宋体" w:hAnsi="宋体" w:cs="宋体" w:hint="eastAsia"/>
                <w:kern w:val="0"/>
                <w:sz w:val="24"/>
                <w:szCs w:val="24"/>
                <w:lang w:bidi="ar"/>
              </w:rPr>
              <w:t>课程</w:t>
            </w:r>
          </w:p>
        </w:tc>
        <w:tc>
          <w:tcPr>
            <w:tcW w:w="367" w:type="pct"/>
            <w:shd w:val="clear" w:color="auto" w:fill="auto"/>
            <w:vAlign w:val="center"/>
          </w:tcPr>
          <w:p w14:paraId="0DA70BA8"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68979C1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31C94E03"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EBD09E5" w14:textId="77777777">
        <w:trPr>
          <w:trHeight w:val="113"/>
          <w:jc w:val="center"/>
        </w:trPr>
        <w:tc>
          <w:tcPr>
            <w:tcW w:w="550" w:type="pct"/>
            <w:shd w:val="clear" w:color="auto" w:fill="auto"/>
            <w:vAlign w:val="center"/>
          </w:tcPr>
          <w:p w14:paraId="341DC04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7</w:t>
            </w:r>
          </w:p>
        </w:tc>
        <w:tc>
          <w:tcPr>
            <w:tcW w:w="666" w:type="pct"/>
            <w:shd w:val="clear" w:color="auto" w:fill="auto"/>
            <w:vAlign w:val="center"/>
          </w:tcPr>
          <w:p w14:paraId="79B5B64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多媒体球幕投影演示仪</w:t>
            </w:r>
          </w:p>
        </w:tc>
        <w:tc>
          <w:tcPr>
            <w:tcW w:w="2097" w:type="pct"/>
            <w:shd w:val="clear" w:color="auto" w:fill="auto"/>
            <w:vAlign w:val="center"/>
          </w:tcPr>
          <w:p w14:paraId="4E61D1DD" w14:textId="77777777" w:rsidR="009D65AD" w:rsidRDefault="004D319D">
            <w:pPr>
              <w:widowControl/>
              <w:numPr>
                <w:ilvl w:val="0"/>
                <w:numId w:val="5"/>
              </w:numPr>
              <w:jc w:val="left"/>
              <w:textAlignment w:val="center"/>
              <w:rPr>
                <w:rStyle w:val="font11"/>
                <w:rFonts w:hint="default"/>
                <w:color w:val="auto"/>
                <w:sz w:val="24"/>
                <w:szCs w:val="24"/>
                <w:lang w:bidi="ar"/>
              </w:rPr>
            </w:pPr>
            <w:r>
              <w:rPr>
                <w:rStyle w:val="font11"/>
                <w:rFonts w:hint="default"/>
                <w:color w:val="auto"/>
                <w:sz w:val="24"/>
                <w:szCs w:val="24"/>
                <w:lang w:bidi="ar"/>
              </w:rPr>
              <w:t>硬件要求：</w:t>
            </w:r>
          </w:p>
          <w:p w14:paraId="0F2233B3" w14:textId="77777777" w:rsidR="009D65AD" w:rsidRDefault="004D319D">
            <w:pPr>
              <w:widowControl/>
              <w:numPr>
                <w:ilvl w:val="0"/>
                <w:numId w:val="5"/>
              </w:numPr>
              <w:jc w:val="left"/>
              <w:textAlignment w:val="center"/>
              <w:rPr>
                <w:rStyle w:val="font11"/>
                <w:rFonts w:hint="default"/>
                <w:color w:val="auto"/>
                <w:sz w:val="24"/>
                <w:szCs w:val="24"/>
                <w:lang w:bidi="ar"/>
              </w:rPr>
            </w:pPr>
            <w:r>
              <w:rPr>
                <w:rStyle w:val="font11"/>
                <w:rFonts w:hint="default"/>
                <w:color w:val="auto"/>
                <w:sz w:val="24"/>
                <w:szCs w:val="24"/>
                <w:lang w:bidi="ar"/>
              </w:rPr>
              <w:t>1.1</w:t>
            </w:r>
            <w:r>
              <w:rPr>
                <w:rStyle w:val="font11"/>
                <w:rFonts w:hint="default"/>
                <w:color w:val="auto"/>
                <w:sz w:val="24"/>
                <w:szCs w:val="24"/>
                <w:lang w:bidi="ar"/>
              </w:rPr>
              <w:t>、应包括无缝背投球形幕、专用投影镜头、投影底座、遥控器；</w:t>
            </w:r>
          </w:p>
          <w:p w14:paraId="5DE0CE20" w14:textId="77777777" w:rsidR="009D65AD" w:rsidRDefault="004D319D">
            <w:pPr>
              <w:widowControl/>
              <w:numPr>
                <w:ilvl w:val="0"/>
                <w:numId w:val="5"/>
              </w:numPr>
              <w:jc w:val="left"/>
              <w:textAlignment w:val="center"/>
              <w:rPr>
                <w:rStyle w:val="font11"/>
                <w:rFonts w:hint="default"/>
                <w:color w:val="auto"/>
                <w:sz w:val="24"/>
                <w:szCs w:val="24"/>
                <w:lang w:bidi="ar"/>
              </w:rPr>
            </w:pPr>
            <w:r>
              <w:rPr>
                <w:rStyle w:val="font11"/>
                <w:rFonts w:hint="default"/>
                <w:color w:val="auto"/>
                <w:sz w:val="24"/>
                <w:szCs w:val="24"/>
                <w:lang w:bidi="ar"/>
              </w:rPr>
              <w:t>1.2</w:t>
            </w:r>
            <w:r>
              <w:rPr>
                <w:rStyle w:val="font11"/>
                <w:rFonts w:hint="default"/>
                <w:color w:val="auto"/>
                <w:sz w:val="24"/>
                <w:szCs w:val="24"/>
                <w:lang w:bidi="ar"/>
              </w:rPr>
              <w:t>、内投技术，方便组装、易于使用；</w:t>
            </w:r>
          </w:p>
          <w:p w14:paraId="0FD85756" w14:textId="77777777" w:rsidR="009D65AD" w:rsidRDefault="004D319D">
            <w:pPr>
              <w:widowControl/>
              <w:numPr>
                <w:ilvl w:val="0"/>
                <w:numId w:val="5"/>
              </w:numPr>
              <w:jc w:val="left"/>
              <w:textAlignment w:val="center"/>
              <w:rPr>
                <w:rStyle w:val="font11"/>
                <w:rFonts w:hint="default"/>
                <w:color w:val="auto"/>
                <w:sz w:val="24"/>
                <w:szCs w:val="24"/>
                <w:lang w:bidi="ar"/>
              </w:rPr>
            </w:pPr>
            <w:r>
              <w:rPr>
                <w:rStyle w:val="font11"/>
                <w:rFonts w:hint="default"/>
                <w:color w:val="auto"/>
                <w:sz w:val="24"/>
                <w:szCs w:val="24"/>
                <w:lang w:bidi="ar"/>
              </w:rPr>
              <w:t>1.3</w:t>
            </w:r>
            <w:r>
              <w:rPr>
                <w:rStyle w:val="font11"/>
                <w:rFonts w:hint="default"/>
                <w:color w:val="auto"/>
                <w:sz w:val="24"/>
                <w:szCs w:val="24"/>
                <w:lang w:bidi="ar"/>
              </w:rPr>
              <w:t>、球幕直径</w:t>
            </w:r>
            <w:r>
              <w:rPr>
                <w:rStyle w:val="font11"/>
                <w:rFonts w:hint="default"/>
                <w:color w:val="auto"/>
                <w:sz w:val="24"/>
                <w:szCs w:val="24"/>
                <w:lang w:bidi="ar"/>
              </w:rPr>
              <w:t>≥72CM</w:t>
            </w:r>
            <w:r>
              <w:rPr>
                <w:rStyle w:val="font11"/>
                <w:rFonts w:hint="default"/>
                <w:color w:val="auto"/>
                <w:sz w:val="24"/>
                <w:szCs w:val="24"/>
                <w:lang w:bidi="ar"/>
              </w:rPr>
              <w:t>，一体成型无拼缝，亮度均匀；</w:t>
            </w:r>
          </w:p>
          <w:p w14:paraId="04A3EACE"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1.4</w:t>
            </w:r>
            <w:r>
              <w:rPr>
                <w:rStyle w:val="font11"/>
                <w:rFonts w:hint="default"/>
                <w:color w:val="auto"/>
                <w:sz w:val="24"/>
                <w:szCs w:val="24"/>
                <w:lang w:bidi="ar"/>
              </w:rPr>
              <w:t>、投影系统</w:t>
            </w:r>
            <w:r>
              <w:rPr>
                <w:rStyle w:val="font11"/>
                <w:rFonts w:hint="default"/>
                <w:color w:val="auto"/>
                <w:sz w:val="24"/>
                <w:szCs w:val="24"/>
                <w:lang w:bidi="ar"/>
              </w:rPr>
              <w:t>:</w:t>
            </w:r>
            <w:r>
              <w:rPr>
                <w:rStyle w:val="font11"/>
                <w:rFonts w:hint="default"/>
                <w:color w:val="auto"/>
                <w:sz w:val="24"/>
                <w:szCs w:val="24"/>
                <w:lang w:bidi="ar"/>
              </w:rPr>
              <w:t>亮度</w:t>
            </w:r>
            <w:r>
              <w:rPr>
                <w:rStyle w:val="font11"/>
                <w:rFonts w:hint="default"/>
                <w:color w:val="auto"/>
                <w:sz w:val="24"/>
                <w:szCs w:val="24"/>
                <w:lang w:bidi="ar"/>
              </w:rPr>
              <w:t>≥40001m;</w:t>
            </w:r>
            <w:r>
              <w:rPr>
                <w:rStyle w:val="font11"/>
                <w:rFonts w:hint="default"/>
                <w:color w:val="auto"/>
                <w:sz w:val="24"/>
                <w:szCs w:val="24"/>
                <w:lang w:bidi="ar"/>
              </w:rPr>
              <w:t>分辨率</w:t>
            </w:r>
            <w:r>
              <w:rPr>
                <w:rStyle w:val="font11"/>
                <w:rFonts w:hint="default"/>
                <w:color w:val="auto"/>
                <w:sz w:val="24"/>
                <w:szCs w:val="24"/>
                <w:lang w:bidi="ar"/>
              </w:rPr>
              <w:t>≥1024*768</w:t>
            </w:r>
            <w:r>
              <w:rPr>
                <w:rStyle w:val="font11"/>
                <w:rFonts w:hint="default"/>
                <w:color w:val="auto"/>
                <w:sz w:val="24"/>
                <w:szCs w:val="24"/>
                <w:lang w:bidi="ar"/>
              </w:rPr>
              <w:t>，显示比例</w:t>
            </w:r>
            <w:r>
              <w:rPr>
                <w:rStyle w:val="font11"/>
                <w:rFonts w:hint="default"/>
                <w:color w:val="auto"/>
                <w:sz w:val="24"/>
                <w:szCs w:val="24"/>
                <w:lang w:bidi="ar"/>
              </w:rPr>
              <w:t>4:3</w:t>
            </w:r>
            <w:r>
              <w:rPr>
                <w:rStyle w:val="font11"/>
                <w:rFonts w:hint="default"/>
                <w:color w:val="auto"/>
                <w:sz w:val="24"/>
                <w:szCs w:val="24"/>
                <w:lang w:bidi="ar"/>
              </w:rPr>
              <w:t>，显示器像素</w:t>
            </w:r>
            <w:r>
              <w:rPr>
                <w:rStyle w:val="font11"/>
                <w:rFonts w:hint="default"/>
                <w:color w:val="auto"/>
                <w:sz w:val="24"/>
                <w:szCs w:val="24"/>
                <w:lang w:bidi="ar"/>
              </w:rPr>
              <w:t xml:space="preserve"> ≥786,432 (1,024 × 768)</w:t>
            </w:r>
            <w:r>
              <w:rPr>
                <w:rStyle w:val="font11"/>
                <w:rFonts w:hint="default"/>
                <w:color w:val="auto"/>
                <w:sz w:val="24"/>
                <w:szCs w:val="24"/>
                <w:lang w:bidi="ar"/>
              </w:rPr>
              <w:t>像素</w:t>
            </w:r>
            <w:r>
              <w:rPr>
                <w:rStyle w:val="font11"/>
                <w:rFonts w:hint="default"/>
                <w:color w:val="auto"/>
                <w:sz w:val="24"/>
                <w:szCs w:val="24"/>
                <w:lang w:bidi="ar"/>
              </w:rPr>
              <w:t xml:space="preserve"> </w:t>
            </w:r>
            <w:r>
              <w:rPr>
                <w:rStyle w:val="font11"/>
                <w:rFonts w:hint="default"/>
                <w:color w:val="auto"/>
                <w:sz w:val="24"/>
                <w:szCs w:val="24"/>
                <w:lang w:bidi="ar"/>
              </w:rPr>
              <w:t>，照度均匀性</w:t>
            </w:r>
            <w:r>
              <w:rPr>
                <w:rStyle w:val="font11"/>
                <w:rFonts w:hint="default"/>
                <w:color w:val="auto"/>
                <w:sz w:val="24"/>
                <w:szCs w:val="24"/>
                <w:lang w:bidi="ar"/>
              </w:rPr>
              <w:t xml:space="preserve">≥80%; </w:t>
            </w:r>
          </w:p>
          <w:p w14:paraId="728B75D9"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1.5</w:t>
            </w:r>
            <w:r>
              <w:rPr>
                <w:rStyle w:val="font11"/>
                <w:rFonts w:hint="default"/>
                <w:color w:val="auto"/>
                <w:sz w:val="24"/>
                <w:szCs w:val="24"/>
                <w:lang w:bidi="ar"/>
              </w:rPr>
              <w:t>、专用电脑：</w:t>
            </w:r>
            <w:r>
              <w:rPr>
                <w:rFonts w:ascii="宋体" w:eastAsia="宋体" w:hAnsi="宋体" w:cs="宋体" w:hint="eastAsia"/>
                <w:kern w:val="0"/>
                <w:sz w:val="24"/>
                <w:szCs w:val="24"/>
                <w:lang w:bidi="ar"/>
              </w:rPr>
              <w:t>主流配置；</w:t>
            </w:r>
          </w:p>
          <w:p w14:paraId="12980364"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二、</w:t>
            </w:r>
            <w:r>
              <w:rPr>
                <w:rStyle w:val="font11"/>
                <w:rFonts w:hint="default"/>
                <w:color w:val="auto"/>
                <w:sz w:val="24"/>
                <w:szCs w:val="24"/>
                <w:lang w:bidi="ar"/>
              </w:rPr>
              <w:t xml:space="preserve"> </w:t>
            </w:r>
            <w:r>
              <w:rPr>
                <w:rStyle w:val="font11"/>
                <w:rFonts w:hint="default"/>
                <w:color w:val="auto"/>
                <w:sz w:val="24"/>
                <w:szCs w:val="24"/>
                <w:lang w:bidi="ar"/>
              </w:rPr>
              <w:t>软件要求：</w:t>
            </w:r>
          </w:p>
          <w:p w14:paraId="7A917438"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2.1</w:t>
            </w:r>
            <w:r>
              <w:rPr>
                <w:rStyle w:val="font11"/>
                <w:rFonts w:hint="default"/>
                <w:color w:val="auto"/>
                <w:sz w:val="24"/>
                <w:szCs w:val="24"/>
                <w:lang w:bidi="ar"/>
              </w:rPr>
              <w:t>、能够将图像显示为球形屏幕</w:t>
            </w:r>
            <w:r>
              <w:rPr>
                <w:rStyle w:val="font11"/>
                <w:rFonts w:hint="default"/>
                <w:color w:val="auto"/>
                <w:sz w:val="24"/>
                <w:szCs w:val="24"/>
                <w:lang w:bidi="ar"/>
              </w:rPr>
              <w:lastRenderedPageBreak/>
              <w:t>上的</w:t>
            </w:r>
            <w:r>
              <w:rPr>
                <w:rStyle w:val="font11"/>
                <w:rFonts w:hint="default"/>
                <w:color w:val="auto"/>
                <w:sz w:val="24"/>
                <w:szCs w:val="24"/>
                <w:lang w:bidi="ar"/>
              </w:rPr>
              <w:t>360</w:t>
            </w:r>
            <w:r>
              <w:rPr>
                <w:rStyle w:val="font11"/>
                <w:rFonts w:hint="default"/>
                <w:color w:val="auto"/>
                <w:sz w:val="24"/>
                <w:szCs w:val="24"/>
                <w:lang w:bidi="ar"/>
              </w:rPr>
              <w:t>度三维图像，逼真模拟各种天体、星体和球体。在球形屏幕上显示三维动画，模拟演示各种动态过程；</w:t>
            </w:r>
          </w:p>
          <w:p w14:paraId="58DD755D"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2.2</w:t>
            </w:r>
            <w:r>
              <w:rPr>
                <w:rStyle w:val="font11"/>
                <w:rFonts w:hint="default"/>
                <w:color w:val="auto"/>
                <w:sz w:val="24"/>
                <w:szCs w:val="24"/>
                <w:lang w:bidi="ar"/>
              </w:rPr>
              <w:t>、控制多媒体球幕投影演示仪的动画、旋转、翻转两极等各种动作；</w:t>
            </w:r>
          </w:p>
          <w:p w14:paraId="7627C313"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2.3</w:t>
            </w:r>
            <w:r>
              <w:rPr>
                <w:rStyle w:val="font11"/>
                <w:rFonts w:hint="default"/>
                <w:color w:val="auto"/>
                <w:sz w:val="24"/>
                <w:szCs w:val="24"/>
                <w:lang w:bidi="ar"/>
              </w:rPr>
              <w:t>、应支持用户增加自己的演示内容；</w:t>
            </w:r>
          </w:p>
          <w:p w14:paraId="66FAC50C"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2.4</w:t>
            </w:r>
            <w:r>
              <w:rPr>
                <w:rStyle w:val="font11"/>
                <w:rFonts w:hint="default"/>
                <w:color w:val="auto"/>
                <w:sz w:val="24"/>
                <w:szCs w:val="24"/>
                <w:lang w:bidi="ar"/>
              </w:rPr>
              <w:t>、应支持对多媒体球幕投影演示仪的各种参数进行设置；</w:t>
            </w:r>
          </w:p>
          <w:p w14:paraId="1C93203E"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三、</w:t>
            </w:r>
            <w:r>
              <w:rPr>
                <w:rStyle w:val="font11"/>
                <w:rFonts w:hint="default"/>
                <w:color w:val="auto"/>
                <w:sz w:val="24"/>
                <w:szCs w:val="24"/>
                <w:lang w:bidi="ar"/>
              </w:rPr>
              <w:t xml:space="preserve"> </w:t>
            </w:r>
            <w:r>
              <w:rPr>
                <w:rStyle w:val="font11"/>
                <w:rFonts w:hint="default"/>
                <w:color w:val="auto"/>
                <w:sz w:val="24"/>
                <w:szCs w:val="24"/>
                <w:lang w:bidi="ar"/>
              </w:rPr>
              <w:t>课程资源：</w:t>
            </w:r>
          </w:p>
          <w:p w14:paraId="6ADC2224" w14:textId="77777777" w:rsidR="009D65AD" w:rsidRDefault="004D319D">
            <w:pPr>
              <w:widowControl/>
              <w:jc w:val="left"/>
              <w:textAlignment w:val="center"/>
              <w:rPr>
                <w:rFonts w:ascii="宋体" w:hAnsi="宋体" w:cs="宋体"/>
                <w:sz w:val="24"/>
                <w:szCs w:val="24"/>
                <w:lang w:bidi="ar"/>
              </w:rPr>
            </w:pPr>
            <w:r>
              <w:rPr>
                <w:rStyle w:val="font11"/>
                <w:rFonts w:hint="default"/>
                <w:color w:val="auto"/>
                <w:sz w:val="24"/>
                <w:szCs w:val="24"/>
                <w:lang w:bidi="ar"/>
              </w:rPr>
              <w:t>3.1</w:t>
            </w:r>
            <w:r>
              <w:rPr>
                <w:rStyle w:val="font11"/>
                <w:rFonts w:hint="default"/>
                <w:color w:val="auto"/>
                <w:sz w:val="24"/>
                <w:szCs w:val="24"/>
                <w:lang w:bidi="ar"/>
              </w:rPr>
              <w:t>、所提供课程包应包含符合初高中地理课程标准。满足教师教学和学生自主学习和探究性学习的双重需要，除地理学科内容，应该包括科普和环境教育的有关内容。</w:t>
            </w:r>
          </w:p>
        </w:tc>
        <w:tc>
          <w:tcPr>
            <w:tcW w:w="367" w:type="pct"/>
            <w:shd w:val="clear" w:color="auto" w:fill="auto"/>
            <w:vAlign w:val="center"/>
          </w:tcPr>
          <w:p w14:paraId="59FF8DE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台</w:t>
            </w:r>
          </w:p>
        </w:tc>
        <w:tc>
          <w:tcPr>
            <w:tcW w:w="346" w:type="pct"/>
            <w:shd w:val="clear" w:color="auto" w:fill="auto"/>
            <w:vAlign w:val="center"/>
          </w:tcPr>
          <w:p w14:paraId="11E91B5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6FA48B6"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5A1BDCF3" w14:textId="77777777">
        <w:trPr>
          <w:trHeight w:val="113"/>
          <w:jc w:val="center"/>
        </w:trPr>
        <w:tc>
          <w:tcPr>
            <w:tcW w:w="550" w:type="pct"/>
            <w:shd w:val="clear" w:color="auto" w:fill="auto"/>
            <w:vAlign w:val="center"/>
          </w:tcPr>
          <w:p w14:paraId="1440112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8</w:t>
            </w:r>
          </w:p>
        </w:tc>
        <w:tc>
          <w:tcPr>
            <w:tcW w:w="666" w:type="pct"/>
            <w:shd w:val="clear" w:color="auto" w:fill="auto"/>
            <w:vAlign w:val="center"/>
          </w:tcPr>
          <w:p w14:paraId="347531D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电动升降式展示台</w:t>
            </w:r>
          </w:p>
        </w:tc>
        <w:tc>
          <w:tcPr>
            <w:tcW w:w="2097" w:type="pct"/>
            <w:shd w:val="clear" w:color="auto" w:fill="auto"/>
            <w:vAlign w:val="center"/>
          </w:tcPr>
          <w:p w14:paraId="75223FED"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台面直径：</w:t>
            </w:r>
            <w:r>
              <w:rPr>
                <w:rFonts w:ascii="宋体" w:eastAsia="宋体" w:hAnsi="宋体" w:cs="宋体" w:hint="eastAsia"/>
                <w:kern w:val="0"/>
                <w:sz w:val="24"/>
                <w:szCs w:val="24"/>
                <w:lang w:bidi="ar"/>
              </w:rPr>
              <w:t>750mm</w:t>
            </w:r>
            <w:r>
              <w:rPr>
                <w:rFonts w:ascii="宋体" w:eastAsia="宋体" w:hAnsi="宋体" w:cs="宋体" w:hint="eastAsia"/>
                <w:kern w:val="0"/>
                <w:sz w:val="24"/>
                <w:szCs w:val="24"/>
                <w:lang w:bidi="ar"/>
              </w:rPr>
              <w:t>以上；装有可遥控电动升降机；投影系统底座与遥控电动升降机一体成型。装有滑轮，可移动教学。外面金属烤漆，</w:t>
            </w:r>
            <w:proofErr w:type="gramStart"/>
            <w:r>
              <w:rPr>
                <w:rFonts w:ascii="宋体" w:eastAsia="宋体" w:hAnsi="宋体" w:cs="宋体" w:hint="eastAsia"/>
                <w:kern w:val="0"/>
                <w:sz w:val="24"/>
                <w:szCs w:val="24"/>
                <w:lang w:bidi="ar"/>
              </w:rPr>
              <w:t>圆棱木质</w:t>
            </w:r>
            <w:proofErr w:type="gramEnd"/>
            <w:r>
              <w:rPr>
                <w:rFonts w:ascii="宋体" w:eastAsia="宋体" w:hAnsi="宋体" w:cs="宋体" w:hint="eastAsia"/>
                <w:kern w:val="0"/>
                <w:sz w:val="24"/>
                <w:szCs w:val="24"/>
                <w:lang w:bidi="ar"/>
              </w:rPr>
              <w:t>台面。</w:t>
            </w:r>
          </w:p>
          <w:p w14:paraId="7BE9137E"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为播放多媒体球幕投影演示仪配套的系列穹幕电影，搭配天文穹顶演示系统，直径≥</w:t>
            </w:r>
            <w:r>
              <w:rPr>
                <w:rFonts w:ascii="宋体" w:eastAsia="宋体" w:hAnsi="宋体" w:cs="宋体" w:hint="eastAsia"/>
                <w:kern w:val="0"/>
                <w:sz w:val="24"/>
                <w:szCs w:val="24"/>
                <w:lang w:bidi="ar"/>
              </w:rPr>
              <w:t>300cm</w:t>
            </w:r>
            <w:r>
              <w:rPr>
                <w:rFonts w:ascii="宋体" w:eastAsia="宋体" w:hAnsi="宋体" w:cs="宋体" w:hint="eastAsia"/>
                <w:kern w:val="0"/>
                <w:sz w:val="24"/>
                <w:szCs w:val="24"/>
                <w:lang w:bidi="ar"/>
              </w:rPr>
              <w:t>，半球天幕结构。可以播放宇宙星空等内容。</w:t>
            </w:r>
          </w:p>
        </w:tc>
        <w:tc>
          <w:tcPr>
            <w:tcW w:w="367" w:type="pct"/>
            <w:shd w:val="clear" w:color="auto" w:fill="auto"/>
            <w:vAlign w:val="center"/>
          </w:tcPr>
          <w:p w14:paraId="30D23F6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46BE37F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5168F447" w14:textId="77777777" w:rsidR="009D65AD" w:rsidRDefault="004D319D">
            <w:pPr>
              <w:jc w:val="center"/>
              <w:rPr>
                <w:rFonts w:ascii="宋体" w:hAnsi="宋体" w:cs="宋体"/>
                <w:sz w:val="24"/>
                <w:szCs w:val="24"/>
              </w:rPr>
            </w:pPr>
            <w:r>
              <w:rPr>
                <w:rFonts w:ascii="宋体" w:eastAsia="宋体" w:hAnsi="宋体" w:cs="宋体" w:hint="eastAsia"/>
                <w:sz w:val="24"/>
                <w:szCs w:val="24"/>
              </w:rPr>
              <w:t>是</w:t>
            </w:r>
          </w:p>
        </w:tc>
      </w:tr>
      <w:tr w:rsidR="009D65AD" w14:paraId="6C8AFE08" w14:textId="77777777">
        <w:trPr>
          <w:trHeight w:val="113"/>
          <w:jc w:val="center"/>
        </w:trPr>
        <w:tc>
          <w:tcPr>
            <w:tcW w:w="550" w:type="pct"/>
            <w:shd w:val="clear" w:color="auto" w:fill="auto"/>
            <w:vAlign w:val="center"/>
          </w:tcPr>
          <w:p w14:paraId="56051EC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9</w:t>
            </w:r>
          </w:p>
        </w:tc>
        <w:tc>
          <w:tcPr>
            <w:tcW w:w="666" w:type="pct"/>
            <w:shd w:val="clear" w:color="auto" w:fill="auto"/>
            <w:vAlign w:val="center"/>
          </w:tcPr>
          <w:p w14:paraId="3326857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三维数字地球软件</w:t>
            </w:r>
          </w:p>
        </w:tc>
        <w:tc>
          <w:tcPr>
            <w:tcW w:w="2097" w:type="pct"/>
            <w:shd w:val="clear" w:color="auto" w:fill="auto"/>
            <w:vAlign w:val="center"/>
          </w:tcPr>
          <w:p w14:paraId="5DCEA64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软件可以逼真模拟地球。</w:t>
            </w:r>
          </w:p>
          <w:p w14:paraId="2E1CB558" w14:textId="77777777" w:rsidR="009D65AD" w:rsidRDefault="004D319D">
            <w:pPr>
              <w:widowControl/>
              <w:jc w:val="left"/>
              <w:textAlignment w:val="center"/>
              <w:rPr>
                <w:rStyle w:val="font11"/>
                <w:rFonts w:hint="default"/>
                <w:color w:val="auto"/>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w:t>
            </w:r>
            <w:r>
              <w:rPr>
                <w:rStyle w:val="font71"/>
                <w:rFonts w:ascii="宋体" w:eastAsia="宋体" w:hAnsi="宋体" w:cs="宋体" w:hint="eastAsia"/>
                <w:color w:val="auto"/>
                <w:sz w:val="24"/>
                <w:szCs w:val="24"/>
                <w:lang w:bidi="ar"/>
              </w:rPr>
              <w:t xml:space="preserve"> </w:t>
            </w:r>
            <w:r>
              <w:rPr>
                <w:rStyle w:val="font11"/>
                <w:rFonts w:hint="default"/>
                <w:color w:val="auto"/>
                <w:sz w:val="24"/>
                <w:szCs w:val="24"/>
                <w:lang w:bidi="ar"/>
              </w:rPr>
              <w:t>点击月份或日期可以选择月份日期切换，可以引起晨昏线角度的变化。</w:t>
            </w:r>
          </w:p>
          <w:p w14:paraId="06CB5E8A"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2</w:t>
            </w:r>
            <w:r>
              <w:rPr>
                <w:rStyle w:val="font11"/>
                <w:rFonts w:hint="default"/>
                <w:color w:val="auto"/>
                <w:sz w:val="24"/>
                <w:szCs w:val="24"/>
                <w:lang w:bidi="ar"/>
              </w:rPr>
              <w:t>、</w:t>
            </w:r>
            <w:r>
              <w:rPr>
                <w:rStyle w:val="font71"/>
                <w:rFonts w:ascii="宋体" w:eastAsia="宋体" w:hAnsi="宋体" w:cs="宋体" w:hint="eastAsia"/>
                <w:color w:val="auto"/>
                <w:sz w:val="24"/>
                <w:szCs w:val="24"/>
                <w:lang w:bidi="ar"/>
              </w:rPr>
              <w:t xml:space="preserve"> </w:t>
            </w:r>
            <w:r>
              <w:rPr>
                <w:rStyle w:val="font11"/>
                <w:rFonts w:hint="default"/>
                <w:color w:val="auto"/>
                <w:sz w:val="24"/>
                <w:szCs w:val="24"/>
                <w:lang w:bidi="ar"/>
              </w:rPr>
              <w:t>可以放大缩小地球的显示画面。</w:t>
            </w:r>
          </w:p>
          <w:p w14:paraId="5EC22F07"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3</w:t>
            </w:r>
            <w:r>
              <w:rPr>
                <w:rStyle w:val="font11"/>
                <w:rFonts w:hint="default"/>
                <w:color w:val="auto"/>
                <w:sz w:val="24"/>
                <w:szCs w:val="24"/>
                <w:lang w:bidi="ar"/>
              </w:rPr>
              <w:t>、</w:t>
            </w:r>
            <w:r>
              <w:rPr>
                <w:rStyle w:val="font71"/>
                <w:rFonts w:ascii="宋体" w:eastAsia="宋体" w:hAnsi="宋体" w:cs="宋体" w:hint="eastAsia"/>
                <w:color w:val="auto"/>
                <w:sz w:val="24"/>
                <w:szCs w:val="24"/>
                <w:lang w:bidi="ar"/>
              </w:rPr>
              <w:t xml:space="preserve"> </w:t>
            </w:r>
            <w:r>
              <w:rPr>
                <w:rStyle w:val="font11"/>
                <w:rFonts w:hint="default"/>
                <w:color w:val="auto"/>
                <w:sz w:val="24"/>
                <w:szCs w:val="24"/>
                <w:lang w:bidi="ar"/>
              </w:rPr>
              <w:t>地球可以分为：卫星图模式、单色图模式、四季变换、国家行政图模式、等显示模式；能让地球随时进入或者退出昼夜模式。</w:t>
            </w:r>
          </w:p>
          <w:p w14:paraId="7FD9C834"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4</w:t>
            </w:r>
            <w:r>
              <w:rPr>
                <w:rStyle w:val="font11"/>
                <w:rFonts w:hint="default"/>
                <w:color w:val="auto"/>
                <w:sz w:val="24"/>
                <w:szCs w:val="24"/>
                <w:lang w:bidi="ar"/>
              </w:rPr>
              <w:t>、</w:t>
            </w:r>
            <w:r>
              <w:rPr>
                <w:rStyle w:val="font71"/>
                <w:rFonts w:ascii="宋体" w:eastAsia="宋体" w:hAnsi="宋体" w:cs="宋体" w:hint="eastAsia"/>
                <w:color w:val="auto"/>
                <w:sz w:val="24"/>
                <w:szCs w:val="24"/>
                <w:lang w:bidi="ar"/>
              </w:rPr>
              <w:t xml:space="preserve"> </w:t>
            </w:r>
            <w:r>
              <w:rPr>
                <w:rStyle w:val="font11"/>
                <w:rFonts w:hint="default"/>
                <w:color w:val="auto"/>
                <w:sz w:val="24"/>
                <w:szCs w:val="24"/>
                <w:lang w:bidi="ar"/>
              </w:rPr>
              <w:t>具备地形调节功能，可以调节陆地地形的高度及海平面高度。</w:t>
            </w:r>
          </w:p>
          <w:p w14:paraId="01DD14E0"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5</w:t>
            </w:r>
            <w:r>
              <w:rPr>
                <w:rStyle w:val="font11"/>
                <w:rFonts w:hint="default"/>
                <w:color w:val="auto"/>
                <w:sz w:val="24"/>
                <w:szCs w:val="24"/>
                <w:lang w:bidi="ar"/>
              </w:rPr>
              <w:t>、</w:t>
            </w:r>
            <w:r>
              <w:rPr>
                <w:rStyle w:val="font71"/>
                <w:rFonts w:ascii="宋体" w:eastAsia="宋体" w:hAnsi="宋体" w:cs="宋体" w:hint="eastAsia"/>
                <w:color w:val="auto"/>
                <w:sz w:val="24"/>
                <w:szCs w:val="24"/>
                <w:lang w:bidi="ar"/>
              </w:rPr>
              <w:t xml:space="preserve"> </w:t>
            </w:r>
            <w:r>
              <w:rPr>
                <w:rStyle w:val="font11"/>
                <w:rFonts w:hint="default"/>
                <w:color w:val="auto"/>
                <w:sz w:val="24"/>
                <w:szCs w:val="24"/>
                <w:lang w:bidi="ar"/>
              </w:rPr>
              <w:t>可以模拟生成飞机的航线。</w:t>
            </w:r>
          </w:p>
          <w:p w14:paraId="787139FB"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6</w:t>
            </w:r>
            <w:r>
              <w:rPr>
                <w:rStyle w:val="font11"/>
                <w:rFonts w:hint="default"/>
                <w:color w:val="auto"/>
                <w:sz w:val="24"/>
                <w:szCs w:val="24"/>
                <w:lang w:bidi="ar"/>
              </w:rPr>
              <w:t>、</w:t>
            </w:r>
            <w:r>
              <w:rPr>
                <w:rStyle w:val="font71"/>
                <w:rFonts w:ascii="宋体" w:eastAsia="宋体" w:hAnsi="宋体" w:cs="宋体" w:hint="eastAsia"/>
                <w:color w:val="auto"/>
                <w:sz w:val="24"/>
                <w:szCs w:val="24"/>
                <w:lang w:bidi="ar"/>
              </w:rPr>
              <w:t xml:space="preserve"> </w:t>
            </w:r>
            <w:r>
              <w:rPr>
                <w:rStyle w:val="font11"/>
                <w:rFonts w:hint="default"/>
                <w:color w:val="auto"/>
                <w:sz w:val="24"/>
                <w:szCs w:val="24"/>
                <w:lang w:bidi="ar"/>
              </w:rPr>
              <w:t>球面上显示隐藏经纬度名字、城市的名字。</w:t>
            </w:r>
          </w:p>
          <w:p w14:paraId="7B830729" w14:textId="3C674F9F" w:rsidR="009D65AD" w:rsidRDefault="004D319D">
            <w:pPr>
              <w:widowControl/>
              <w:jc w:val="left"/>
              <w:textAlignment w:val="center"/>
              <w:rPr>
                <w:rStyle w:val="font11"/>
                <w:rFonts w:hint="default"/>
                <w:color w:val="auto"/>
                <w:sz w:val="24"/>
                <w:szCs w:val="24"/>
                <w:lang w:bidi="ar"/>
              </w:rPr>
            </w:pPr>
            <w:r>
              <w:rPr>
                <w:rStyle w:val="font11"/>
                <w:color w:val="auto"/>
                <w:sz w:val="24"/>
                <w:szCs w:val="24"/>
                <w:lang w:bidi="ar"/>
              </w:rPr>
              <w:lastRenderedPageBreak/>
              <w:t>7</w:t>
            </w:r>
            <w:r>
              <w:rPr>
                <w:rStyle w:val="font11"/>
                <w:rFonts w:hint="default"/>
                <w:color w:val="auto"/>
                <w:sz w:val="24"/>
                <w:szCs w:val="24"/>
                <w:lang w:bidi="ar"/>
              </w:rPr>
              <w:t>、</w:t>
            </w:r>
            <w:r>
              <w:rPr>
                <w:rStyle w:val="font71"/>
                <w:rFonts w:ascii="宋体" w:eastAsia="宋体" w:hAnsi="宋体" w:cs="宋体" w:hint="eastAsia"/>
                <w:color w:val="auto"/>
                <w:sz w:val="24"/>
                <w:szCs w:val="24"/>
                <w:lang w:bidi="ar"/>
              </w:rPr>
              <w:t xml:space="preserve"> </w:t>
            </w:r>
            <w:r>
              <w:rPr>
                <w:rStyle w:val="font11"/>
                <w:rFonts w:hint="default"/>
                <w:color w:val="auto"/>
                <w:sz w:val="24"/>
                <w:szCs w:val="24"/>
                <w:lang w:bidi="ar"/>
              </w:rPr>
              <w:t>具备各个国家和主要城市的简介。</w:t>
            </w:r>
          </w:p>
        </w:tc>
        <w:tc>
          <w:tcPr>
            <w:tcW w:w="367" w:type="pct"/>
            <w:shd w:val="clear" w:color="auto" w:fill="auto"/>
            <w:vAlign w:val="center"/>
          </w:tcPr>
          <w:p w14:paraId="55D545B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套</w:t>
            </w:r>
          </w:p>
        </w:tc>
        <w:tc>
          <w:tcPr>
            <w:tcW w:w="346" w:type="pct"/>
            <w:shd w:val="clear" w:color="auto" w:fill="auto"/>
            <w:vAlign w:val="center"/>
          </w:tcPr>
          <w:p w14:paraId="6224027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FDFF4FA"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D9B6633" w14:textId="77777777">
        <w:trPr>
          <w:trHeight w:val="113"/>
          <w:jc w:val="center"/>
        </w:trPr>
        <w:tc>
          <w:tcPr>
            <w:tcW w:w="550" w:type="pct"/>
            <w:shd w:val="clear" w:color="auto" w:fill="auto"/>
            <w:vAlign w:val="center"/>
          </w:tcPr>
          <w:p w14:paraId="5D2FCB08"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10</w:t>
            </w:r>
          </w:p>
        </w:tc>
        <w:tc>
          <w:tcPr>
            <w:tcW w:w="666" w:type="pct"/>
            <w:shd w:val="clear" w:color="auto" w:fill="auto"/>
            <w:vAlign w:val="center"/>
          </w:tcPr>
          <w:p w14:paraId="61FAD87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AR</w:t>
            </w:r>
            <w:r>
              <w:rPr>
                <w:rFonts w:ascii="宋体" w:eastAsia="宋体" w:hAnsi="宋体" w:cs="宋体" w:hint="eastAsia"/>
                <w:kern w:val="0"/>
                <w:sz w:val="24"/>
                <w:szCs w:val="24"/>
                <w:lang w:bidi="ar"/>
              </w:rPr>
              <w:t>地理视界系统</w:t>
            </w:r>
          </w:p>
        </w:tc>
        <w:tc>
          <w:tcPr>
            <w:tcW w:w="2097" w:type="pct"/>
            <w:shd w:val="clear" w:color="auto" w:fill="auto"/>
            <w:vAlign w:val="center"/>
          </w:tcPr>
          <w:p w14:paraId="7D412A22"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一、配套资源要求</w:t>
            </w:r>
          </w:p>
          <w:p w14:paraId="7E071EF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系统应提供不少于</w:t>
            </w:r>
            <w:r>
              <w:rPr>
                <w:rFonts w:ascii="宋体" w:eastAsia="宋体" w:hAnsi="宋体" w:cs="宋体" w:hint="eastAsia"/>
                <w:kern w:val="0"/>
                <w:sz w:val="24"/>
                <w:szCs w:val="24"/>
                <w:lang w:bidi="ar"/>
              </w:rPr>
              <w:t>100</w:t>
            </w:r>
            <w:r>
              <w:rPr>
                <w:rFonts w:ascii="宋体" w:eastAsia="宋体" w:hAnsi="宋体" w:cs="宋体" w:hint="eastAsia"/>
                <w:kern w:val="0"/>
                <w:sz w:val="24"/>
                <w:szCs w:val="24"/>
                <w:lang w:bidi="ar"/>
              </w:rPr>
              <w:t>个地理全息</w:t>
            </w:r>
            <w:r>
              <w:rPr>
                <w:rFonts w:ascii="宋体" w:eastAsia="宋体" w:hAnsi="宋体" w:cs="宋体" w:hint="eastAsia"/>
                <w:kern w:val="0"/>
                <w:sz w:val="24"/>
                <w:szCs w:val="24"/>
                <w:lang w:bidi="ar"/>
              </w:rPr>
              <w:t>3D</w:t>
            </w:r>
            <w:r>
              <w:rPr>
                <w:rFonts w:ascii="宋体" w:eastAsia="宋体" w:hAnsi="宋体" w:cs="宋体" w:hint="eastAsia"/>
                <w:kern w:val="0"/>
                <w:sz w:val="24"/>
                <w:szCs w:val="24"/>
                <w:lang w:bidi="ar"/>
              </w:rPr>
              <w:t>教学资源</w:t>
            </w:r>
          </w:p>
          <w:p w14:paraId="1F55EC4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二、硬件参数要求：</w:t>
            </w:r>
          </w:p>
          <w:p w14:paraId="2DA4A018"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1. </w:t>
            </w:r>
            <w:r>
              <w:rPr>
                <w:rFonts w:ascii="宋体" w:eastAsia="宋体" w:hAnsi="宋体" w:cs="宋体" w:hint="eastAsia"/>
                <w:kern w:val="0"/>
                <w:sz w:val="24"/>
                <w:szCs w:val="24"/>
                <w:lang w:bidi="ar"/>
              </w:rPr>
              <w:t>设计</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分体式设计，整机单个摄像头</w:t>
            </w:r>
          </w:p>
          <w:p w14:paraId="52D9644A"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 xml:space="preserve">2. </w:t>
            </w:r>
            <w:r>
              <w:rPr>
                <w:rFonts w:ascii="宋体" w:eastAsia="宋体" w:hAnsi="宋体" w:cs="宋体" w:hint="eastAsia"/>
                <w:kern w:val="0"/>
                <w:sz w:val="24"/>
                <w:szCs w:val="24"/>
                <w:lang w:bidi="ar"/>
              </w:rPr>
              <w:t>显示</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分辨率≥</w:t>
            </w:r>
            <w:r>
              <w:rPr>
                <w:rFonts w:ascii="宋体" w:eastAsia="宋体" w:hAnsi="宋体" w:cs="宋体" w:hint="eastAsia"/>
                <w:kern w:val="0"/>
                <w:sz w:val="24"/>
                <w:szCs w:val="24"/>
                <w:lang w:bidi="ar"/>
              </w:rPr>
              <w:t>1920x1200</w:t>
            </w:r>
            <w:r>
              <w:rPr>
                <w:rFonts w:ascii="宋体" w:eastAsia="宋体" w:hAnsi="宋体" w:cs="宋体" w:hint="eastAsia"/>
                <w:kern w:val="0"/>
                <w:sz w:val="24"/>
                <w:szCs w:val="24"/>
                <w:lang w:bidi="ar"/>
              </w:rPr>
              <w:t>，眼舒适的护眼技术。</w:t>
            </w:r>
          </w:p>
          <w:p w14:paraId="3259E4AE" w14:textId="626650B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音频</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双通道立体声音输出，支持音</w:t>
            </w:r>
            <w:proofErr w:type="gramStart"/>
            <w:r>
              <w:rPr>
                <w:rFonts w:ascii="宋体" w:eastAsia="宋体" w:hAnsi="宋体" w:cs="宋体" w:hint="eastAsia"/>
                <w:kern w:val="0"/>
                <w:sz w:val="24"/>
                <w:szCs w:val="24"/>
                <w:lang w:bidi="ar"/>
              </w:rPr>
              <w:t>源角度</w:t>
            </w:r>
            <w:proofErr w:type="gramEnd"/>
            <w:r>
              <w:rPr>
                <w:rFonts w:ascii="宋体" w:eastAsia="宋体" w:hAnsi="宋体" w:cs="宋体" w:hint="eastAsia"/>
                <w:kern w:val="0"/>
                <w:sz w:val="24"/>
                <w:szCs w:val="24"/>
                <w:lang w:bidi="ar"/>
              </w:rPr>
              <w:t>和距离模拟重建</w:t>
            </w:r>
          </w:p>
          <w:p w14:paraId="31DE7598"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 xml:space="preserve">4. </w:t>
            </w:r>
            <w:r>
              <w:rPr>
                <w:rFonts w:ascii="宋体" w:eastAsia="宋体" w:hAnsi="宋体" w:cs="宋体" w:hint="eastAsia"/>
                <w:kern w:val="0"/>
                <w:sz w:val="24"/>
                <w:szCs w:val="24"/>
                <w:lang w:bidi="ar"/>
              </w:rPr>
              <w:t>互动</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支持语音识别能力，定向拾音，定向传音；</w:t>
            </w:r>
            <w:r>
              <w:rPr>
                <w:rFonts w:ascii="宋体" w:eastAsia="宋体" w:hAnsi="宋体" w:cs="宋体" w:hint="eastAsia"/>
                <w:kern w:val="0"/>
                <w:sz w:val="24"/>
                <w:szCs w:val="24"/>
                <w:lang w:bidi="ar"/>
              </w:rPr>
              <w:t>AR</w:t>
            </w:r>
            <w:r>
              <w:rPr>
                <w:rFonts w:ascii="宋体" w:eastAsia="宋体" w:hAnsi="宋体" w:cs="宋体" w:hint="eastAsia"/>
                <w:kern w:val="0"/>
                <w:sz w:val="24"/>
                <w:szCs w:val="24"/>
                <w:lang w:bidi="ar"/>
              </w:rPr>
              <w:t>显示系统可在自身空间定位功能下，实现空间定位交互；支持双手手势</w:t>
            </w:r>
            <w:r>
              <w:rPr>
                <w:rFonts w:ascii="宋体" w:eastAsia="宋体" w:hAnsi="宋体" w:cs="宋体" w:hint="eastAsia"/>
                <w:kern w:val="0"/>
                <w:sz w:val="24"/>
                <w:szCs w:val="24"/>
                <w:lang w:bidi="ar"/>
              </w:rPr>
              <w:t>AI</w:t>
            </w:r>
            <w:r>
              <w:rPr>
                <w:rFonts w:ascii="宋体" w:eastAsia="宋体" w:hAnsi="宋体" w:cs="宋体" w:hint="eastAsia"/>
                <w:kern w:val="0"/>
                <w:sz w:val="24"/>
                <w:szCs w:val="24"/>
                <w:lang w:bidi="ar"/>
              </w:rPr>
              <w:t>识别进行各种操作；支持无线投屏功能；支持对</w:t>
            </w:r>
            <w:r>
              <w:rPr>
                <w:rFonts w:ascii="宋体" w:eastAsia="宋体" w:hAnsi="宋体" w:cs="宋体" w:hint="eastAsia"/>
                <w:kern w:val="0"/>
                <w:sz w:val="24"/>
                <w:szCs w:val="24"/>
                <w:lang w:bidi="ar"/>
              </w:rPr>
              <w:t>3D</w:t>
            </w:r>
            <w:r>
              <w:rPr>
                <w:rFonts w:ascii="宋体" w:eastAsia="宋体" w:hAnsi="宋体" w:cs="宋体" w:hint="eastAsia"/>
                <w:kern w:val="0"/>
                <w:sz w:val="24"/>
                <w:szCs w:val="24"/>
                <w:lang w:bidi="ar"/>
              </w:rPr>
              <w:t>内容进行选择、放大、旋转等语音交互识别</w:t>
            </w:r>
          </w:p>
          <w:p w14:paraId="27A94BE8"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 xml:space="preserve">5. </w:t>
            </w:r>
            <w:r>
              <w:rPr>
                <w:rFonts w:ascii="宋体" w:eastAsia="宋体" w:hAnsi="宋体" w:cs="宋体" w:hint="eastAsia"/>
                <w:kern w:val="0"/>
                <w:sz w:val="24"/>
                <w:szCs w:val="24"/>
                <w:lang w:bidi="ar"/>
              </w:rPr>
              <w:t>配置</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自主研发操作系统，≥</w:t>
            </w:r>
            <w:r>
              <w:rPr>
                <w:rFonts w:ascii="宋体" w:eastAsia="宋体" w:hAnsi="宋体" w:cs="宋体" w:hint="eastAsia"/>
                <w:kern w:val="0"/>
                <w:sz w:val="24"/>
                <w:szCs w:val="24"/>
                <w:lang w:bidi="ar"/>
              </w:rPr>
              <w:t xml:space="preserve">12GB RAM + 128GB </w:t>
            </w:r>
            <w:r>
              <w:rPr>
                <w:rFonts w:ascii="宋体" w:eastAsia="宋体" w:hAnsi="宋体" w:cs="宋体" w:hint="eastAsia"/>
                <w:kern w:val="0"/>
                <w:sz w:val="24"/>
                <w:szCs w:val="24"/>
                <w:lang w:bidi="ar"/>
              </w:rPr>
              <w:t>内部存储；后置摄像头分辨率≥</w:t>
            </w:r>
            <w:r>
              <w:rPr>
                <w:rFonts w:ascii="宋体" w:eastAsia="宋体" w:hAnsi="宋体" w:cs="宋体" w:hint="eastAsia"/>
                <w:kern w:val="0"/>
                <w:sz w:val="24"/>
                <w:szCs w:val="24"/>
                <w:lang w:bidi="ar"/>
              </w:rPr>
              <w:t>4800</w:t>
            </w:r>
            <w:proofErr w:type="gramStart"/>
            <w:r>
              <w:rPr>
                <w:rFonts w:ascii="宋体" w:eastAsia="宋体" w:hAnsi="宋体" w:cs="宋体" w:hint="eastAsia"/>
                <w:kern w:val="0"/>
                <w:sz w:val="24"/>
                <w:szCs w:val="24"/>
                <w:lang w:bidi="ar"/>
              </w:rPr>
              <w:t>万像</w:t>
            </w:r>
            <w:proofErr w:type="gramEnd"/>
            <w:r>
              <w:rPr>
                <w:rFonts w:ascii="宋体" w:eastAsia="宋体" w:hAnsi="宋体" w:cs="宋体" w:hint="eastAsia"/>
                <w:kern w:val="0"/>
                <w:sz w:val="24"/>
                <w:szCs w:val="24"/>
                <w:lang w:bidi="ar"/>
              </w:rPr>
              <w:t>素，电池快充，待机续航时间不低于</w:t>
            </w:r>
            <w:r>
              <w:rPr>
                <w:rFonts w:ascii="宋体" w:eastAsia="宋体" w:hAnsi="宋体" w:cs="宋体" w:hint="eastAsia"/>
                <w:kern w:val="0"/>
                <w:sz w:val="24"/>
                <w:szCs w:val="24"/>
                <w:lang w:bidi="ar"/>
              </w:rPr>
              <w:t>24</w:t>
            </w:r>
            <w:r>
              <w:rPr>
                <w:rFonts w:ascii="宋体" w:eastAsia="宋体" w:hAnsi="宋体" w:cs="宋体" w:hint="eastAsia"/>
                <w:kern w:val="0"/>
                <w:sz w:val="24"/>
                <w:szCs w:val="24"/>
                <w:lang w:bidi="ar"/>
              </w:rPr>
              <w:t>小时；</w:t>
            </w:r>
          </w:p>
        </w:tc>
        <w:tc>
          <w:tcPr>
            <w:tcW w:w="367" w:type="pct"/>
            <w:shd w:val="clear" w:color="auto" w:fill="auto"/>
            <w:vAlign w:val="center"/>
          </w:tcPr>
          <w:p w14:paraId="1B212FB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77739CE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3DE846E"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3A325B9B" w14:textId="77777777">
        <w:trPr>
          <w:trHeight w:val="113"/>
          <w:jc w:val="center"/>
        </w:trPr>
        <w:tc>
          <w:tcPr>
            <w:tcW w:w="550" w:type="pct"/>
            <w:shd w:val="clear" w:color="auto" w:fill="auto"/>
            <w:vAlign w:val="center"/>
          </w:tcPr>
          <w:p w14:paraId="6030D3C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11</w:t>
            </w:r>
          </w:p>
        </w:tc>
        <w:tc>
          <w:tcPr>
            <w:tcW w:w="666" w:type="pct"/>
            <w:shd w:val="clear" w:color="auto" w:fill="auto"/>
            <w:vAlign w:val="center"/>
          </w:tcPr>
          <w:p w14:paraId="2548ADB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模拟季风成因、演示大气热力环流─气态法实验箱</w:t>
            </w:r>
          </w:p>
        </w:tc>
        <w:tc>
          <w:tcPr>
            <w:tcW w:w="2097" w:type="pct"/>
            <w:shd w:val="clear" w:color="auto" w:fill="auto"/>
            <w:vAlign w:val="center"/>
          </w:tcPr>
          <w:p w14:paraId="7B0592B9"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一、硬件组成：</w:t>
            </w:r>
          </w:p>
          <w:p w14:paraId="58242EF3" w14:textId="14ED67EC"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、酒精灯加热装置：</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套（酒精灯，三脚架，石棉网各</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、拼接式长方体容器：</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、火柴：</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盒，</w:t>
            </w: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、平盘：</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、沉香：</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盒，</w:t>
            </w: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LED</w:t>
            </w:r>
            <w:r>
              <w:rPr>
                <w:rFonts w:ascii="宋体" w:eastAsia="宋体" w:hAnsi="宋体" w:cs="宋体" w:hint="eastAsia"/>
                <w:kern w:val="0"/>
                <w:sz w:val="24"/>
                <w:szCs w:val="24"/>
                <w:lang w:bidi="ar"/>
              </w:rPr>
              <w:t>灯条：</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7</w:t>
            </w:r>
            <w:r>
              <w:rPr>
                <w:rFonts w:ascii="宋体" w:eastAsia="宋体" w:hAnsi="宋体" w:cs="宋体" w:hint="eastAsia"/>
                <w:kern w:val="0"/>
                <w:sz w:val="24"/>
                <w:szCs w:val="24"/>
                <w:lang w:bidi="ar"/>
              </w:rPr>
              <w:t>、燃香盘：</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8</w:t>
            </w:r>
            <w:r>
              <w:rPr>
                <w:rFonts w:ascii="宋体" w:eastAsia="宋体" w:hAnsi="宋体" w:cs="宋体" w:hint="eastAsia"/>
                <w:kern w:val="0"/>
                <w:sz w:val="24"/>
                <w:szCs w:val="24"/>
                <w:lang w:bidi="ar"/>
              </w:rPr>
              <w:t>、冰格模具：</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9</w:t>
            </w:r>
            <w:r>
              <w:rPr>
                <w:rFonts w:ascii="宋体" w:eastAsia="宋体" w:hAnsi="宋体" w:cs="宋体" w:hint="eastAsia"/>
                <w:kern w:val="0"/>
                <w:sz w:val="24"/>
                <w:szCs w:val="24"/>
                <w:lang w:bidi="ar"/>
              </w:rPr>
              <w:t>、软布：</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块，</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0</w:t>
            </w:r>
            <w:r>
              <w:rPr>
                <w:rFonts w:ascii="宋体" w:eastAsia="宋体" w:hAnsi="宋体" w:cs="宋体" w:hint="eastAsia"/>
                <w:kern w:val="0"/>
                <w:sz w:val="24"/>
                <w:szCs w:val="24"/>
                <w:lang w:bidi="ar"/>
              </w:rPr>
              <w:t>、包装箱</w:t>
            </w:r>
            <w:r>
              <w:rPr>
                <w:rFonts w:ascii="宋体" w:eastAsia="宋体" w:hAnsi="宋体" w:cs="宋体" w:hint="eastAsia"/>
                <w:kern w:val="0"/>
                <w:sz w:val="24"/>
                <w:szCs w:val="24"/>
                <w:lang w:bidi="ar"/>
              </w:rPr>
              <w:t xml:space="preserve"> </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p>
          <w:p w14:paraId="571C0E05"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二、附加要求：</w:t>
            </w:r>
          </w:p>
          <w:p w14:paraId="119DF750"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学校需要有冰箱来自制冰块</w:t>
            </w:r>
          </w:p>
        </w:tc>
        <w:tc>
          <w:tcPr>
            <w:tcW w:w="367" w:type="pct"/>
            <w:shd w:val="clear" w:color="auto" w:fill="auto"/>
            <w:vAlign w:val="center"/>
          </w:tcPr>
          <w:p w14:paraId="644EABD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58F324D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418F2AF"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0A56C429" w14:textId="77777777">
        <w:trPr>
          <w:trHeight w:val="113"/>
          <w:jc w:val="center"/>
        </w:trPr>
        <w:tc>
          <w:tcPr>
            <w:tcW w:w="550" w:type="pct"/>
            <w:shd w:val="clear" w:color="auto" w:fill="auto"/>
            <w:vAlign w:val="center"/>
          </w:tcPr>
          <w:p w14:paraId="0B77D4C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12</w:t>
            </w:r>
          </w:p>
        </w:tc>
        <w:tc>
          <w:tcPr>
            <w:tcW w:w="666" w:type="pct"/>
            <w:shd w:val="clear" w:color="auto" w:fill="auto"/>
            <w:vAlign w:val="center"/>
          </w:tcPr>
          <w:p w14:paraId="7A43440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演示海陆热力性质差异实验箱</w:t>
            </w:r>
          </w:p>
        </w:tc>
        <w:tc>
          <w:tcPr>
            <w:tcW w:w="2097" w:type="pct"/>
            <w:shd w:val="clear" w:color="auto" w:fill="auto"/>
            <w:vAlign w:val="center"/>
          </w:tcPr>
          <w:p w14:paraId="758E2F81"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一、硬件组成：</w:t>
            </w:r>
          </w:p>
          <w:p w14:paraId="37C74853" w14:textId="6B048DF0" w:rsidR="009D65AD" w:rsidRDefault="004D319D">
            <w:pPr>
              <w:widowControl/>
              <w:jc w:val="left"/>
              <w:textAlignment w:val="center"/>
              <w:rPr>
                <w:rFonts w:ascii="宋体" w:hAnsi="宋体" w:cs="宋体"/>
                <w:sz w:val="24"/>
                <w:szCs w:val="24"/>
              </w:rPr>
            </w:pPr>
            <w:r>
              <w:rPr>
                <w:rStyle w:val="font11"/>
                <w:rFonts w:hint="default"/>
                <w:color w:val="auto"/>
                <w:sz w:val="24"/>
                <w:szCs w:val="24"/>
                <w:lang w:bidi="ar"/>
              </w:rPr>
              <w:t>1</w:t>
            </w:r>
            <w:r>
              <w:rPr>
                <w:rStyle w:val="font11"/>
                <w:rFonts w:hint="default"/>
                <w:color w:val="auto"/>
                <w:sz w:val="24"/>
                <w:szCs w:val="24"/>
                <w:lang w:bidi="ar"/>
              </w:rPr>
              <w:t>、玻璃烧杯：</w:t>
            </w:r>
            <w:bookmarkStart w:id="20" w:name="OLE_LINK11"/>
            <w:r>
              <w:rPr>
                <w:rStyle w:val="font11"/>
                <w:rFonts w:hint="default"/>
                <w:color w:val="auto"/>
                <w:sz w:val="24"/>
                <w:szCs w:val="24"/>
                <w:lang w:bidi="ar"/>
              </w:rPr>
              <w:t>≥</w:t>
            </w:r>
            <w:bookmarkEnd w:id="20"/>
            <w:r>
              <w:rPr>
                <w:rStyle w:val="font11"/>
                <w:rFonts w:hint="default"/>
                <w:color w:val="auto"/>
                <w:sz w:val="24"/>
                <w:szCs w:val="24"/>
                <w:lang w:bidi="ar"/>
              </w:rPr>
              <w:t>2</w:t>
            </w:r>
            <w:r>
              <w:rPr>
                <w:rStyle w:val="font11"/>
                <w:rFonts w:hint="default"/>
                <w:color w:val="auto"/>
                <w:sz w:val="24"/>
                <w:szCs w:val="24"/>
                <w:lang w:bidi="ar"/>
              </w:rPr>
              <w:t>个，</w:t>
            </w:r>
            <w:r>
              <w:rPr>
                <w:rStyle w:val="font11"/>
                <w:rFonts w:hint="default"/>
                <w:color w:val="auto"/>
                <w:sz w:val="24"/>
                <w:szCs w:val="24"/>
                <w:lang w:bidi="ar"/>
              </w:rPr>
              <w:t>2</w:t>
            </w:r>
            <w:r>
              <w:rPr>
                <w:rStyle w:val="font11"/>
                <w:rFonts w:hint="default"/>
                <w:color w:val="auto"/>
                <w:sz w:val="24"/>
                <w:szCs w:val="24"/>
                <w:lang w:bidi="ar"/>
              </w:rPr>
              <w:t>、红水温度计：</w:t>
            </w:r>
            <w:r>
              <w:rPr>
                <w:rStyle w:val="font11"/>
                <w:rFonts w:hint="default"/>
                <w:color w:val="auto"/>
                <w:sz w:val="24"/>
                <w:szCs w:val="24"/>
                <w:lang w:bidi="ar"/>
              </w:rPr>
              <w:t>≥2</w:t>
            </w:r>
            <w:r>
              <w:rPr>
                <w:rStyle w:val="font11"/>
                <w:rFonts w:hint="default"/>
                <w:color w:val="auto"/>
                <w:sz w:val="24"/>
                <w:szCs w:val="24"/>
                <w:lang w:bidi="ar"/>
              </w:rPr>
              <w:t>个，</w:t>
            </w:r>
            <w:r>
              <w:rPr>
                <w:rStyle w:val="font11"/>
                <w:rFonts w:hint="default"/>
                <w:color w:val="auto"/>
                <w:sz w:val="24"/>
                <w:szCs w:val="24"/>
                <w:lang w:bidi="ar"/>
              </w:rPr>
              <w:t>3</w:t>
            </w:r>
            <w:r>
              <w:rPr>
                <w:rStyle w:val="font11"/>
                <w:rFonts w:hint="default"/>
                <w:color w:val="auto"/>
                <w:sz w:val="24"/>
                <w:szCs w:val="24"/>
                <w:lang w:bidi="ar"/>
              </w:rPr>
              <w:t>、</w:t>
            </w:r>
            <w:r>
              <w:rPr>
                <w:rStyle w:val="font11"/>
                <w:rFonts w:hint="default"/>
                <w:color w:val="auto"/>
                <w:sz w:val="24"/>
                <w:szCs w:val="24"/>
                <w:lang w:bidi="ar"/>
              </w:rPr>
              <w:t>POVI</w:t>
            </w:r>
            <w:r>
              <w:rPr>
                <w:rStyle w:val="font11"/>
                <w:rFonts w:hint="default"/>
                <w:color w:val="auto"/>
                <w:sz w:val="24"/>
                <w:szCs w:val="24"/>
                <w:lang w:bidi="ar"/>
              </w:rPr>
              <w:t>金属小台灯：</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4</w:t>
            </w:r>
            <w:r>
              <w:rPr>
                <w:rStyle w:val="font11"/>
                <w:rFonts w:hint="default"/>
                <w:color w:val="auto"/>
                <w:sz w:val="24"/>
                <w:szCs w:val="24"/>
                <w:lang w:bidi="ar"/>
              </w:rPr>
              <w:t>、</w:t>
            </w:r>
            <w:proofErr w:type="gramStart"/>
            <w:r>
              <w:rPr>
                <w:rStyle w:val="font11"/>
                <w:rFonts w:hint="default"/>
                <w:color w:val="auto"/>
                <w:sz w:val="24"/>
                <w:szCs w:val="24"/>
                <w:lang w:bidi="ar"/>
              </w:rPr>
              <w:t>浴霸照明</w:t>
            </w:r>
            <w:proofErr w:type="gramEnd"/>
            <w:r>
              <w:rPr>
                <w:rStyle w:val="font11"/>
                <w:rFonts w:hint="default"/>
                <w:color w:val="auto"/>
                <w:sz w:val="24"/>
                <w:szCs w:val="24"/>
                <w:lang w:bidi="ar"/>
              </w:rPr>
              <w:t>灯泡：</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5</w:t>
            </w:r>
            <w:r>
              <w:rPr>
                <w:rStyle w:val="font11"/>
                <w:rFonts w:hint="default"/>
                <w:color w:val="auto"/>
                <w:sz w:val="24"/>
                <w:szCs w:val="24"/>
                <w:lang w:bidi="ar"/>
              </w:rPr>
              <w:t>、铁架台：</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6</w:t>
            </w:r>
            <w:r>
              <w:rPr>
                <w:rStyle w:val="font11"/>
                <w:rFonts w:hint="default"/>
                <w:color w:val="auto"/>
                <w:sz w:val="24"/>
                <w:szCs w:val="24"/>
                <w:lang w:bidi="ar"/>
              </w:rPr>
              <w:t>、金属棒：</w:t>
            </w:r>
            <w:r>
              <w:rPr>
                <w:rStyle w:val="font11"/>
                <w:rFonts w:hint="default"/>
                <w:color w:val="auto"/>
                <w:sz w:val="24"/>
                <w:szCs w:val="24"/>
                <w:lang w:bidi="ar"/>
              </w:rPr>
              <w:t>≥1</w:t>
            </w:r>
            <w:r>
              <w:rPr>
                <w:rStyle w:val="font11"/>
                <w:rFonts w:hint="default"/>
                <w:color w:val="auto"/>
                <w:sz w:val="24"/>
                <w:szCs w:val="24"/>
                <w:lang w:bidi="ar"/>
              </w:rPr>
              <w:t>根，</w:t>
            </w:r>
            <w:r>
              <w:rPr>
                <w:rStyle w:val="font11"/>
                <w:rFonts w:hint="default"/>
                <w:color w:val="auto"/>
                <w:sz w:val="24"/>
                <w:szCs w:val="24"/>
                <w:lang w:bidi="ar"/>
              </w:rPr>
              <w:t>7</w:t>
            </w:r>
            <w:r>
              <w:rPr>
                <w:rStyle w:val="font11"/>
                <w:rFonts w:hint="default"/>
                <w:color w:val="auto"/>
                <w:sz w:val="24"/>
                <w:szCs w:val="24"/>
                <w:lang w:bidi="ar"/>
              </w:rPr>
              <w:t>、白沙：</w:t>
            </w:r>
            <w:r>
              <w:rPr>
                <w:rStyle w:val="font11"/>
                <w:rFonts w:hint="default"/>
                <w:color w:val="auto"/>
                <w:sz w:val="24"/>
                <w:szCs w:val="24"/>
                <w:lang w:bidi="ar"/>
              </w:rPr>
              <w:t>≥1</w:t>
            </w:r>
            <w:r>
              <w:rPr>
                <w:rStyle w:val="font11"/>
                <w:rFonts w:hint="default"/>
                <w:color w:val="auto"/>
                <w:sz w:val="24"/>
                <w:szCs w:val="24"/>
                <w:lang w:bidi="ar"/>
              </w:rPr>
              <w:t>袋，</w:t>
            </w:r>
            <w:r>
              <w:rPr>
                <w:rStyle w:val="font11"/>
                <w:rFonts w:hint="default"/>
                <w:color w:val="auto"/>
                <w:sz w:val="24"/>
                <w:szCs w:val="24"/>
                <w:lang w:bidi="ar"/>
              </w:rPr>
              <w:t>8</w:t>
            </w:r>
            <w:r>
              <w:rPr>
                <w:rStyle w:val="font11"/>
                <w:rFonts w:hint="default"/>
                <w:color w:val="auto"/>
                <w:sz w:val="24"/>
                <w:szCs w:val="24"/>
                <w:lang w:bidi="ar"/>
              </w:rPr>
              <w:t>、贴心扎线：</w:t>
            </w:r>
            <w:r>
              <w:rPr>
                <w:rStyle w:val="font11"/>
                <w:rFonts w:hint="default"/>
                <w:color w:val="auto"/>
                <w:sz w:val="24"/>
                <w:szCs w:val="24"/>
                <w:lang w:bidi="ar"/>
              </w:rPr>
              <w:t>≥2</w:t>
            </w:r>
            <w:r>
              <w:rPr>
                <w:rStyle w:val="font11"/>
                <w:rFonts w:hint="default"/>
                <w:color w:val="auto"/>
                <w:sz w:val="24"/>
                <w:szCs w:val="24"/>
                <w:lang w:bidi="ar"/>
              </w:rPr>
              <w:t>根，</w:t>
            </w:r>
            <w:r>
              <w:rPr>
                <w:rStyle w:val="font11"/>
                <w:rFonts w:hint="default"/>
                <w:color w:val="auto"/>
                <w:sz w:val="24"/>
                <w:szCs w:val="24"/>
                <w:lang w:bidi="ar"/>
              </w:rPr>
              <w:t>9</w:t>
            </w:r>
            <w:r>
              <w:rPr>
                <w:rStyle w:val="font11"/>
                <w:rFonts w:hint="default"/>
                <w:color w:val="auto"/>
                <w:sz w:val="24"/>
                <w:szCs w:val="24"/>
                <w:lang w:bidi="ar"/>
              </w:rPr>
              <w:t>、软</w:t>
            </w:r>
            <w:r>
              <w:rPr>
                <w:rStyle w:val="font11"/>
                <w:rFonts w:hint="default"/>
                <w:color w:val="auto"/>
                <w:sz w:val="24"/>
                <w:szCs w:val="24"/>
                <w:lang w:bidi="ar"/>
              </w:rPr>
              <w:lastRenderedPageBreak/>
              <w:t>布：</w:t>
            </w:r>
            <w:r>
              <w:rPr>
                <w:rStyle w:val="font11"/>
                <w:rFonts w:hint="default"/>
                <w:color w:val="auto"/>
                <w:sz w:val="24"/>
                <w:szCs w:val="24"/>
                <w:lang w:bidi="ar"/>
              </w:rPr>
              <w:t>≥1</w:t>
            </w:r>
            <w:r>
              <w:rPr>
                <w:rStyle w:val="font11"/>
                <w:rFonts w:hint="default"/>
                <w:color w:val="auto"/>
                <w:sz w:val="24"/>
                <w:szCs w:val="24"/>
                <w:lang w:bidi="ar"/>
              </w:rPr>
              <w:t>块，</w:t>
            </w:r>
            <w:r>
              <w:rPr>
                <w:rStyle w:val="font11"/>
                <w:rFonts w:hint="default"/>
                <w:color w:val="auto"/>
                <w:sz w:val="24"/>
                <w:szCs w:val="24"/>
                <w:lang w:bidi="ar"/>
              </w:rPr>
              <w:t>1</w:t>
            </w:r>
            <w:r>
              <w:rPr>
                <w:rStyle w:val="font11"/>
                <w:color w:val="auto"/>
                <w:sz w:val="24"/>
                <w:szCs w:val="24"/>
                <w:lang w:bidi="ar"/>
              </w:rPr>
              <w:t>0</w:t>
            </w:r>
            <w:r>
              <w:rPr>
                <w:rStyle w:val="font11"/>
                <w:rFonts w:hint="default"/>
                <w:color w:val="auto"/>
                <w:sz w:val="24"/>
                <w:szCs w:val="24"/>
                <w:lang w:bidi="ar"/>
              </w:rPr>
              <w:t>、包装箱</w:t>
            </w:r>
            <w:r>
              <w:rPr>
                <w:rStyle w:val="font11"/>
                <w:rFonts w:hint="default"/>
                <w:color w:val="auto"/>
                <w:sz w:val="24"/>
                <w:szCs w:val="24"/>
                <w:lang w:bidi="ar"/>
              </w:rPr>
              <w:t>≥1</w:t>
            </w:r>
            <w:r>
              <w:rPr>
                <w:rStyle w:val="font11"/>
                <w:rFonts w:hint="default"/>
                <w:color w:val="auto"/>
                <w:sz w:val="24"/>
                <w:szCs w:val="24"/>
                <w:lang w:bidi="ar"/>
              </w:rPr>
              <w:t>个</w:t>
            </w:r>
          </w:p>
        </w:tc>
        <w:tc>
          <w:tcPr>
            <w:tcW w:w="367" w:type="pct"/>
            <w:shd w:val="clear" w:color="auto" w:fill="auto"/>
            <w:vAlign w:val="center"/>
          </w:tcPr>
          <w:p w14:paraId="3F5F189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套</w:t>
            </w:r>
          </w:p>
        </w:tc>
        <w:tc>
          <w:tcPr>
            <w:tcW w:w="346" w:type="pct"/>
            <w:shd w:val="clear" w:color="auto" w:fill="auto"/>
            <w:vAlign w:val="center"/>
          </w:tcPr>
          <w:p w14:paraId="558E45B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37987FC"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0467DC2D" w14:textId="77777777">
        <w:trPr>
          <w:trHeight w:val="113"/>
          <w:jc w:val="center"/>
        </w:trPr>
        <w:tc>
          <w:tcPr>
            <w:tcW w:w="550" w:type="pct"/>
            <w:shd w:val="clear" w:color="auto" w:fill="auto"/>
            <w:vAlign w:val="center"/>
          </w:tcPr>
          <w:p w14:paraId="402A6D2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13</w:t>
            </w:r>
          </w:p>
        </w:tc>
        <w:tc>
          <w:tcPr>
            <w:tcW w:w="666" w:type="pct"/>
            <w:shd w:val="clear" w:color="auto" w:fill="auto"/>
            <w:vAlign w:val="center"/>
          </w:tcPr>
          <w:p w14:paraId="7B56C52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模拟气旋、探究锋面实验箱</w:t>
            </w:r>
          </w:p>
        </w:tc>
        <w:tc>
          <w:tcPr>
            <w:tcW w:w="2097" w:type="pct"/>
            <w:shd w:val="clear" w:color="auto" w:fill="auto"/>
            <w:vAlign w:val="center"/>
          </w:tcPr>
          <w:p w14:paraId="79E658C2"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模拟气旋：</w:t>
            </w:r>
          </w:p>
          <w:p w14:paraId="04FC40AB"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一、硬件组成：</w:t>
            </w:r>
          </w:p>
          <w:p w14:paraId="487F11C0" w14:textId="0FCDE062"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1</w:t>
            </w:r>
            <w:r>
              <w:rPr>
                <w:rStyle w:val="font11"/>
                <w:rFonts w:hint="default"/>
                <w:color w:val="auto"/>
                <w:sz w:val="24"/>
                <w:szCs w:val="24"/>
                <w:lang w:bidi="ar"/>
              </w:rPr>
              <w:t>、圆柱体容器</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2</w:t>
            </w:r>
            <w:r>
              <w:rPr>
                <w:rStyle w:val="font11"/>
                <w:rFonts w:hint="default"/>
                <w:color w:val="auto"/>
                <w:sz w:val="24"/>
                <w:szCs w:val="24"/>
                <w:lang w:bidi="ar"/>
              </w:rPr>
              <w:t>、沉香：</w:t>
            </w:r>
            <w:r>
              <w:rPr>
                <w:rStyle w:val="font11"/>
                <w:rFonts w:hint="default"/>
                <w:color w:val="auto"/>
                <w:sz w:val="24"/>
                <w:szCs w:val="24"/>
                <w:lang w:bidi="ar"/>
              </w:rPr>
              <w:t>≥1</w:t>
            </w:r>
            <w:r>
              <w:rPr>
                <w:rStyle w:val="font11"/>
                <w:rFonts w:hint="default"/>
                <w:color w:val="auto"/>
                <w:sz w:val="24"/>
                <w:szCs w:val="24"/>
                <w:lang w:bidi="ar"/>
              </w:rPr>
              <w:t>盒，</w:t>
            </w:r>
            <w:r>
              <w:rPr>
                <w:rStyle w:val="font11"/>
                <w:rFonts w:hint="default"/>
                <w:color w:val="auto"/>
                <w:sz w:val="24"/>
                <w:szCs w:val="24"/>
                <w:lang w:bidi="ar"/>
              </w:rPr>
              <w:t>3</w:t>
            </w:r>
            <w:r>
              <w:rPr>
                <w:rStyle w:val="font11"/>
                <w:rFonts w:hint="default"/>
                <w:color w:val="auto"/>
                <w:sz w:val="24"/>
                <w:szCs w:val="24"/>
                <w:lang w:bidi="ar"/>
              </w:rPr>
              <w:t>、燃香盘：</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4</w:t>
            </w:r>
            <w:r>
              <w:rPr>
                <w:rStyle w:val="font11"/>
                <w:rFonts w:hint="default"/>
                <w:color w:val="auto"/>
                <w:sz w:val="24"/>
                <w:szCs w:val="24"/>
                <w:lang w:bidi="ar"/>
              </w:rPr>
              <w:t>、电子点火枪：</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5</w:t>
            </w:r>
            <w:r>
              <w:rPr>
                <w:rStyle w:val="font11"/>
                <w:rFonts w:hint="default"/>
                <w:color w:val="auto"/>
                <w:sz w:val="24"/>
                <w:szCs w:val="24"/>
                <w:lang w:bidi="ar"/>
              </w:rPr>
              <w:t>、金属燃料盒：</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6</w:t>
            </w:r>
            <w:r>
              <w:rPr>
                <w:rStyle w:val="font11"/>
                <w:rFonts w:hint="default"/>
                <w:color w:val="auto"/>
                <w:sz w:val="24"/>
                <w:szCs w:val="24"/>
                <w:lang w:bidi="ar"/>
              </w:rPr>
              <w:t>、软布：</w:t>
            </w:r>
            <w:r>
              <w:rPr>
                <w:rStyle w:val="font11"/>
                <w:rFonts w:hint="default"/>
                <w:color w:val="auto"/>
                <w:sz w:val="24"/>
                <w:szCs w:val="24"/>
                <w:lang w:bidi="ar"/>
              </w:rPr>
              <w:t>≥1</w:t>
            </w:r>
            <w:r>
              <w:rPr>
                <w:rStyle w:val="font11"/>
                <w:rFonts w:hint="default"/>
                <w:color w:val="auto"/>
                <w:sz w:val="24"/>
                <w:szCs w:val="24"/>
                <w:lang w:bidi="ar"/>
              </w:rPr>
              <w:t>块</w:t>
            </w:r>
          </w:p>
          <w:p w14:paraId="6520CC53"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探究锋面实验：</w:t>
            </w:r>
          </w:p>
          <w:p w14:paraId="04FFFB5F"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一、硬件组成：</w:t>
            </w:r>
          </w:p>
          <w:p w14:paraId="761FFDA3" w14:textId="2F75B1F9" w:rsidR="009D65AD" w:rsidRDefault="004D319D">
            <w:pPr>
              <w:widowControl/>
              <w:jc w:val="left"/>
              <w:textAlignment w:val="center"/>
              <w:rPr>
                <w:rFonts w:ascii="宋体" w:hAnsi="宋体" w:cs="宋体"/>
                <w:sz w:val="24"/>
                <w:szCs w:val="24"/>
              </w:rPr>
            </w:pPr>
            <w:r>
              <w:rPr>
                <w:rStyle w:val="font11"/>
                <w:rFonts w:hint="default"/>
                <w:color w:val="auto"/>
                <w:sz w:val="24"/>
                <w:szCs w:val="24"/>
                <w:lang w:bidi="ar"/>
              </w:rPr>
              <w:t>1</w:t>
            </w:r>
            <w:r>
              <w:rPr>
                <w:rStyle w:val="font11"/>
                <w:rFonts w:hint="default"/>
                <w:color w:val="auto"/>
                <w:sz w:val="24"/>
                <w:szCs w:val="24"/>
                <w:lang w:bidi="ar"/>
              </w:rPr>
              <w:t>、长方形容器：</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2</w:t>
            </w:r>
            <w:r>
              <w:rPr>
                <w:rStyle w:val="font11"/>
                <w:rFonts w:hint="default"/>
                <w:color w:val="auto"/>
                <w:sz w:val="24"/>
                <w:szCs w:val="24"/>
                <w:lang w:bidi="ar"/>
              </w:rPr>
              <w:t>、隔板：</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3</w:t>
            </w:r>
            <w:r>
              <w:rPr>
                <w:rStyle w:val="font11"/>
                <w:rFonts w:hint="default"/>
                <w:color w:val="auto"/>
                <w:sz w:val="24"/>
                <w:szCs w:val="24"/>
                <w:lang w:bidi="ar"/>
              </w:rPr>
              <w:t>、食用色素（蓝色）：</w:t>
            </w:r>
            <w:r>
              <w:rPr>
                <w:rStyle w:val="font11"/>
                <w:rFonts w:hint="default"/>
                <w:color w:val="auto"/>
                <w:sz w:val="24"/>
                <w:szCs w:val="24"/>
                <w:lang w:bidi="ar"/>
              </w:rPr>
              <w:t>≥1</w:t>
            </w:r>
            <w:r>
              <w:rPr>
                <w:rStyle w:val="font11"/>
                <w:rFonts w:hint="default"/>
                <w:color w:val="auto"/>
                <w:sz w:val="24"/>
                <w:szCs w:val="24"/>
                <w:lang w:bidi="ar"/>
              </w:rPr>
              <w:t>瓶，</w:t>
            </w:r>
            <w:r>
              <w:rPr>
                <w:rStyle w:val="font11"/>
                <w:rFonts w:hint="default"/>
                <w:color w:val="auto"/>
                <w:sz w:val="24"/>
                <w:szCs w:val="24"/>
                <w:lang w:bidi="ar"/>
              </w:rPr>
              <w:t>4</w:t>
            </w:r>
            <w:r>
              <w:rPr>
                <w:rStyle w:val="font11"/>
                <w:rFonts w:hint="default"/>
                <w:color w:val="auto"/>
                <w:sz w:val="24"/>
                <w:szCs w:val="24"/>
                <w:lang w:bidi="ar"/>
              </w:rPr>
              <w:t>、食用色素（红色）：</w:t>
            </w:r>
            <w:r>
              <w:rPr>
                <w:rStyle w:val="font11"/>
                <w:rFonts w:hint="default"/>
                <w:color w:val="auto"/>
                <w:sz w:val="24"/>
                <w:szCs w:val="24"/>
                <w:lang w:bidi="ar"/>
              </w:rPr>
              <w:t>≥1</w:t>
            </w:r>
            <w:r>
              <w:rPr>
                <w:rStyle w:val="font11"/>
                <w:rFonts w:hint="default"/>
                <w:color w:val="auto"/>
                <w:sz w:val="24"/>
                <w:szCs w:val="24"/>
                <w:lang w:bidi="ar"/>
              </w:rPr>
              <w:t>瓶，</w:t>
            </w:r>
            <w:r>
              <w:rPr>
                <w:rStyle w:val="font11"/>
                <w:rFonts w:hint="default"/>
                <w:color w:val="auto"/>
                <w:sz w:val="24"/>
                <w:szCs w:val="24"/>
                <w:lang w:bidi="ar"/>
              </w:rPr>
              <w:t>5</w:t>
            </w:r>
            <w:r>
              <w:rPr>
                <w:rStyle w:val="font11"/>
                <w:rFonts w:hint="default"/>
                <w:color w:val="auto"/>
                <w:sz w:val="24"/>
                <w:szCs w:val="24"/>
                <w:lang w:bidi="ar"/>
              </w:rPr>
              <w:t>、手持量杯：</w:t>
            </w:r>
            <w:r>
              <w:rPr>
                <w:rStyle w:val="font11"/>
                <w:rFonts w:hint="default"/>
                <w:color w:val="auto"/>
                <w:sz w:val="24"/>
                <w:szCs w:val="24"/>
                <w:lang w:bidi="ar"/>
              </w:rPr>
              <w:t>≥2</w:t>
            </w:r>
            <w:r>
              <w:rPr>
                <w:rStyle w:val="font11"/>
                <w:rFonts w:hint="default"/>
                <w:color w:val="auto"/>
                <w:sz w:val="24"/>
                <w:szCs w:val="24"/>
                <w:lang w:bidi="ar"/>
              </w:rPr>
              <w:t>个，</w:t>
            </w:r>
            <w:r>
              <w:rPr>
                <w:rStyle w:val="font11"/>
                <w:rFonts w:hint="default"/>
                <w:color w:val="auto"/>
                <w:sz w:val="24"/>
                <w:szCs w:val="24"/>
                <w:lang w:bidi="ar"/>
              </w:rPr>
              <w:t>6</w:t>
            </w:r>
            <w:r>
              <w:rPr>
                <w:rStyle w:val="font11"/>
                <w:rFonts w:hint="default"/>
                <w:color w:val="auto"/>
                <w:sz w:val="24"/>
                <w:szCs w:val="24"/>
                <w:lang w:bidi="ar"/>
              </w:rPr>
              <w:t>、搅拌棒：</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7</w:t>
            </w:r>
            <w:r>
              <w:rPr>
                <w:rStyle w:val="font11"/>
                <w:rFonts w:hint="default"/>
                <w:color w:val="auto"/>
                <w:sz w:val="24"/>
                <w:szCs w:val="24"/>
                <w:lang w:bidi="ar"/>
              </w:rPr>
              <w:t>、食用盐：</w:t>
            </w:r>
            <w:r>
              <w:rPr>
                <w:rStyle w:val="font11"/>
                <w:rFonts w:hint="default"/>
                <w:color w:val="auto"/>
                <w:sz w:val="24"/>
                <w:szCs w:val="24"/>
                <w:lang w:bidi="ar"/>
              </w:rPr>
              <w:t>≥1</w:t>
            </w:r>
            <w:r>
              <w:rPr>
                <w:rStyle w:val="font11"/>
                <w:rFonts w:hint="default"/>
                <w:color w:val="auto"/>
                <w:sz w:val="24"/>
                <w:szCs w:val="24"/>
                <w:lang w:bidi="ar"/>
              </w:rPr>
              <w:t>瓶，</w:t>
            </w:r>
            <w:r>
              <w:rPr>
                <w:rStyle w:val="font11"/>
                <w:rFonts w:hint="default"/>
                <w:color w:val="auto"/>
                <w:sz w:val="24"/>
                <w:szCs w:val="24"/>
                <w:lang w:bidi="ar"/>
              </w:rPr>
              <w:t>8</w:t>
            </w:r>
            <w:r>
              <w:rPr>
                <w:rStyle w:val="font11"/>
                <w:rFonts w:hint="default"/>
                <w:color w:val="auto"/>
                <w:sz w:val="24"/>
                <w:szCs w:val="24"/>
                <w:lang w:bidi="ar"/>
              </w:rPr>
              <w:t>、软布：</w:t>
            </w:r>
            <w:r>
              <w:rPr>
                <w:rStyle w:val="font11"/>
                <w:rFonts w:hint="default"/>
                <w:color w:val="auto"/>
                <w:sz w:val="24"/>
                <w:szCs w:val="24"/>
                <w:lang w:bidi="ar"/>
              </w:rPr>
              <w:t>≥1</w:t>
            </w:r>
            <w:r>
              <w:rPr>
                <w:rStyle w:val="font11"/>
                <w:rFonts w:hint="default"/>
                <w:color w:val="auto"/>
                <w:sz w:val="24"/>
                <w:szCs w:val="24"/>
                <w:lang w:bidi="ar"/>
              </w:rPr>
              <w:t>块，</w:t>
            </w:r>
            <w:r>
              <w:rPr>
                <w:rStyle w:val="font11"/>
                <w:color w:val="auto"/>
                <w:sz w:val="24"/>
                <w:szCs w:val="24"/>
                <w:lang w:bidi="ar"/>
              </w:rPr>
              <w:t>9</w:t>
            </w:r>
            <w:r>
              <w:rPr>
                <w:rStyle w:val="font11"/>
                <w:rFonts w:hint="default"/>
                <w:color w:val="auto"/>
                <w:sz w:val="24"/>
                <w:szCs w:val="24"/>
                <w:lang w:bidi="ar"/>
              </w:rPr>
              <w:t>、包装箱</w:t>
            </w:r>
            <w:r>
              <w:rPr>
                <w:rStyle w:val="font11"/>
                <w:rFonts w:hint="default"/>
                <w:color w:val="auto"/>
                <w:sz w:val="24"/>
                <w:szCs w:val="24"/>
                <w:lang w:bidi="ar"/>
              </w:rPr>
              <w:t xml:space="preserve"> ≥1</w:t>
            </w:r>
            <w:r>
              <w:rPr>
                <w:rStyle w:val="font11"/>
                <w:rFonts w:hint="default"/>
                <w:color w:val="auto"/>
                <w:sz w:val="24"/>
                <w:szCs w:val="24"/>
                <w:lang w:bidi="ar"/>
              </w:rPr>
              <w:t>个</w:t>
            </w:r>
          </w:p>
        </w:tc>
        <w:tc>
          <w:tcPr>
            <w:tcW w:w="367" w:type="pct"/>
            <w:shd w:val="clear" w:color="auto" w:fill="auto"/>
            <w:vAlign w:val="center"/>
          </w:tcPr>
          <w:p w14:paraId="16C9261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4564078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5C939F27"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422D4C4E" w14:textId="77777777">
        <w:trPr>
          <w:trHeight w:val="113"/>
          <w:jc w:val="center"/>
        </w:trPr>
        <w:tc>
          <w:tcPr>
            <w:tcW w:w="550" w:type="pct"/>
            <w:shd w:val="clear" w:color="auto" w:fill="auto"/>
            <w:vAlign w:val="center"/>
          </w:tcPr>
          <w:p w14:paraId="0B3C2E5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14</w:t>
            </w:r>
          </w:p>
        </w:tc>
        <w:tc>
          <w:tcPr>
            <w:tcW w:w="666" w:type="pct"/>
            <w:shd w:val="clear" w:color="auto" w:fill="auto"/>
            <w:vAlign w:val="center"/>
          </w:tcPr>
          <w:p w14:paraId="1AE327B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模拟火山喷发实验箱</w:t>
            </w:r>
          </w:p>
        </w:tc>
        <w:tc>
          <w:tcPr>
            <w:tcW w:w="2097" w:type="pct"/>
            <w:shd w:val="clear" w:color="auto" w:fill="auto"/>
            <w:vAlign w:val="center"/>
          </w:tcPr>
          <w:p w14:paraId="35C0B81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一、硬件组成：</w:t>
            </w:r>
          </w:p>
          <w:p w14:paraId="5DA8287F" w14:textId="5B4F00AF"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火山模型：</w:t>
            </w:r>
            <w:bookmarkStart w:id="21" w:name="OLE_LINK12"/>
            <w:r>
              <w:rPr>
                <w:rStyle w:val="font11"/>
                <w:rFonts w:hint="default"/>
                <w:color w:val="auto"/>
                <w:sz w:val="24"/>
                <w:szCs w:val="24"/>
                <w:lang w:bidi="ar"/>
              </w:rPr>
              <w:t>≥</w:t>
            </w:r>
            <w:bookmarkEnd w:id="21"/>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护目镜：</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副，</w:t>
            </w: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火山岩浆材料包：</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袋，</w:t>
            </w: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塑料杯：</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小地球仪：</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软布：</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块，</w:t>
            </w:r>
            <w:r>
              <w:rPr>
                <w:rFonts w:ascii="宋体" w:eastAsia="宋体" w:hAnsi="宋体" w:cs="宋体" w:hint="eastAsia"/>
                <w:kern w:val="0"/>
                <w:sz w:val="24"/>
                <w:szCs w:val="24"/>
                <w:lang w:bidi="ar"/>
              </w:rPr>
              <w:t>7</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包装箱</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p>
        </w:tc>
        <w:tc>
          <w:tcPr>
            <w:tcW w:w="367" w:type="pct"/>
            <w:shd w:val="clear" w:color="auto" w:fill="auto"/>
            <w:vAlign w:val="center"/>
          </w:tcPr>
          <w:p w14:paraId="2DD9070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7E6BAE2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083A851"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0F3BD39B" w14:textId="77777777">
        <w:trPr>
          <w:trHeight w:val="113"/>
          <w:jc w:val="center"/>
        </w:trPr>
        <w:tc>
          <w:tcPr>
            <w:tcW w:w="550" w:type="pct"/>
            <w:shd w:val="clear" w:color="auto" w:fill="auto"/>
            <w:vAlign w:val="center"/>
          </w:tcPr>
          <w:p w14:paraId="308BDD16" w14:textId="77777777" w:rsidR="009D65AD" w:rsidRDefault="004D319D">
            <w:pPr>
              <w:widowControl/>
              <w:jc w:val="center"/>
              <w:textAlignment w:val="center"/>
              <w:rPr>
                <w:rFonts w:ascii="宋体" w:hAnsi="宋体" w:cs="宋体"/>
                <w:sz w:val="24"/>
                <w:szCs w:val="24"/>
              </w:rPr>
            </w:pPr>
            <w:bookmarkStart w:id="22" w:name="OLE_LINK35" w:colFirst="2" w:colLast="2"/>
            <w:r>
              <w:rPr>
                <w:rFonts w:ascii="宋体" w:eastAsia="宋体" w:hAnsi="宋体" w:cs="宋体" w:hint="eastAsia"/>
                <w:kern w:val="0"/>
                <w:sz w:val="24"/>
                <w:szCs w:val="24"/>
                <w:lang w:bidi="ar"/>
              </w:rPr>
              <w:t>15</w:t>
            </w:r>
          </w:p>
        </w:tc>
        <w:tc>
          <w:tcPr>
            <w:tcW w:w="666" w:type="pct"/>
            <w:shd w:val="clear" w:color="auto" w:fill="auto"/>
            <w:vAlign w:val="center"/>
          </w:tcPr>
          <w:p w14:paraId="108CA4E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模拟河流对</w:t>
            </w:r>
            <w:proofErr w:type="gramStart"/>
            <w:r>
              <w:rPr>
                <w:rFonts w:ascii="宋体" w:eastAsia="宋体" w:hAnsi="宋体" w:cs="宋体" w:hint="eastAsia"/>
                <w:kern w:val="0"/>
                <w:sz w:val="24"/>
                <w:szCs w:val="24"/>
                <w:lang w:bidi="ar"/>
              </w:rPr>
              <w:t>凹</w:t>
            </w:r>
            <w:proofErr w:type="gramEnd"/>
            <w:r>
              <w:rPr>
                <w:rFonts w:ascii="宋体" w:eastAsia="宋体" w:hAnsi="宋体" w:cs="宋体" w:hint="eastAsia"/>
                <w:kern w:val="0"/>
                <w:sz w:val="24"/>
                <w:szCs w:val="24"/>
                <w:lang w:bidi="ar"/>
              </w:rPr>
              <w:t>岸的侵蚀的作用、演示水坝对河流的调节作用实验箱</w:t>
            </w:r>
          </w:p>
        </w:tc>
        <w:tc>
          <w:tcPr>
            <w:tcW w:w="2097" w:type="pct"/>
            <w:shd w:val="clear" w:color="auto" w:fill="auto"/>
            <w:vAlign w:val="center"/>
          </w:tcPr>
          <w:p w14:paraId="7D03998F"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一、硬件组成：</w:t>
            </w:r>
          </w:p>
          <w:p w14:paraId="3A202C49" w14:textId="64D8CF75" w:rsidR="009D65AD" w:rsidRDefault="004D319D">
            <w:pPr>
              <w:widowControl/>
              <w:jc w:val="left"/>
              <w:textAlignment w:val="center"/>
              <w:rPr>
                <w:rFonts w:ascii="宋体" w:hAnsi="宋体" w:cs="宋体"/>
                <w:sz w:val="24"/>
                <w:szCs w:val="24"/>
              </w:rPr>
            </w:pPr>
            <w:r>
              <w:rPr>
                <w:rStyle w:val="font11"/>
                <w:rFonts w:hint="default"/>
                <w:color w:val="auto"/>
                <w:sz w:val="24"/>
                <w:szCs w:val="24"/>
                <w:lang w:bidi="ar"/>
              </w:rPr>
              <w:t>1</w:t>
            </w:r>
            <w:r>
              <w:rPr>
                <w:rStyle w:val="font11"/>
                <w:rFonts w:hint="default"/>
                <w:color w:val="auto"/>
                <w:sz w:val="24"/>
                <w:szCs w:val="24"/>
                <w:lang w:bidi="ar"/>
              </w:rPr>
              <w:t>、长方形容器：</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2</w:t>
            </w:r>
            <w:r>
              <w:rPr>
                <w:rStyle w:val="font11"/>
                <w:rFonts w:hint="default"/>
                <w:color w:val="auto"/>
                <w:sz w:val="24"/>
                <w:szCs w:val="24"/>
                <w:lang w:bidi="ar"/>
              </w:rPr>
              <w:t>、超轻无毒黏土：</w:t>
            </w:r>
            <w:r>
              <w:rPr>
                <w:rStyle w:val="font11"/>
                <w:rFonts w:hint="default"/>
                <w:color w:val="auto"/>
                <w:sz w:val="24"/>
                <w:szCs w:val="24"/>
                <w:lang w:bidi="ar"/>
              </w:rPr>
              <w:t>≥1</w:t>
            </w:r>
            <w:r>
              <w:rPr>
                <w:rStyle w:val="font11"/>
                <w:rFonts w:hint="default"/>
                <w:color w:val="auto"/>
                <w:sz w:val="24"/>
                <w:szCs w:val="24"/>
                <w:lang w:bidi="ar"/>
              </w:rPr>
              <w:t>袋，</w:t>
            </w:r>
            <w:r>
              <w:rPr>
                <w:rStyle w:val="font11"/>
                <w:rFonts w:hint="default"/>
                <w:color w:val="auto"/>
                <w:sz w:val="24"/>
                <w:szCs w:val="24"/>
                <w:lang w:bidi="ar"/>
              </w:rPr>
              <w:t>3</w:t>
            </w:r>
            <w:r>
              <w:rPr>
                <w:rStyle w:val="font11"/>
                <w:rFonts w:hint="default"/>
                <w:color w:val="auto"/>
                <w:sz w:val="24"/>
                <w:szCs w:val="24"/>
                <w:lang w:bidi="ar"/>
              </w:rPr>
              <w:t>、水闸板：</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4</w:t>
            </w:r>
            <w:r>
              <w:rPr>
                <w:rStyle w:val="font11"/>
                <w:rFonts w:hint="default"/>
                <w:color w:val="auto"/>
                <w:sz w:val="24"/>
                <w:szCs w:val="24"/>
                <w:lang w:bidi="ar"/>
              </w:rPr>
              <w:t>、堤坝河道模型：</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5</w:t>
            </w:r>
            <w:r>
              <w:rPr>
                <w:rStyle w:val="font11"/>
                <w:rFonts w:hint="default"/>
                <w:color w:val="auto"/>
                <w:sz w:val="24"/>
                <w:szCs w:val="24"/>
                <w:lang w:bidi="ar"/>
              </w:rPr>
              <w:t>、硅胶水管：</w:t>
            </w:r>
            <w:r>
              <w:rPr>
                <w:rStyle w:val="font11"/>
                <w:rFonts w:hint="default"/>
                <w:color w:val="auto"/>
                <w:sz w:val="24"/>
                <w:szCs w:val="24"/>
                <w:lang w:bidi="ar"/>
              </w:rPr>
              <w:t>≥1</w:t>
            </w:r>
            <w:r>
              <w:rPr>
                <w:rStyle w:val="font11"/>
                <w:rFonts w:hint="default"/>
                <w:color w:val="auto"/>
                <w:sz w:val="24"/>
                <w:szCs w:val="24"/>
                <w:lang w:bidi="ar"/>
              </w:rPr>
              <w:t>根，</w:t>
            </w:r>
            <w:r>
              <w:rPr>
                <w:rStyle w:val="font11"/>
                <w:rFonts w:hint="default"/>
                <w:color w:val="auto"/>
                <w:sz w:val="24"/>
                <w:szCs w:val="24"/>
                <w:lang w:bidi="ar"/>
              </w:rPr>
              <w:t>6</w:t>
            </w:r>
            <w:r>
              <w:rPr>
                <w:rStyle w:val="font11"/>
                <w:rFonts w:hint="default"/>
                <w:color w:val="auto"/>
                <w:sz w:val="24"/>
                <w:szCs w:val="24"/>
                <w:lang w:bidi="ar"/>
              </w:rPr>
              <w:t>、潜水泵：</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7</w:t>
            </w:r>
            <w:r>
              <w:rPr>
                <w:rStyle w:val="font11"/>
                <w:rFonts w:hint="default"/>
                <w:color w:val="auto"/>
                <w:sz w:val="24"/>
                <w:szCs w:val="24"/>
                <w:lang w:bidi="ar"/>
              </w:rPr>
              <w:t>、白沙：</w:t>
            </w:r>
            <w:r>
              <w:rPr>
                <w:rStyle w:val="font11"/>
                <w:rFonts w:hint="default"/>
                <w:color w:val="auto"/>
                <w:sz w:val="24"/>
                <w:szCs w:val="24"/>
                <w:lang w:bidi="ar"/>
              </w:rPr>
              <w:t>≥1</w:t>
            </w:r>
            <w:r>
              <w:rPr>
                <w:rStyle w:val="font11"/>
                <w:rFonts w:hint="default"/>
                <w:color w:val="auto"/>
                <w:sz w:val="24"/>
                <w:szCs w:val="24"/>
                <w:lang w:bidi="ar"/>
              </w:rPr>
              <w:t>袋，</w:t>
            </w:r>
            <w:r>
              <w:rPr>
                <w:rStyle w:val="font11"/>
                <w:rFonts w:hint="default"/>
                <w:color w:val="auto"/>
                <w:sz w:val="24"/>
                <w:szCs w:val="24"/>
                <w:lang w:bidi="ar"/>
              </w:rPr>
              <w:t>8</w:t>
            </w:r>
            <w:r>
              <w:rPr>
                <w:rStyle w:val="font11"/>
                <w:rFonts w:hint="default"/>
                <w:color w:val="auto"/>
                <w:sz w:val="24"/>
                <w:szCs w:val="24"/>
                <w:lang w:bidi="ar"/>
              </w:rPr>
              <w:t>、软布：</w:t>
            </w:r>
            <w:r>
              <w:rPr>
                <w:rStyle w:val="font11"/>
                <w:rFonts w:hint="default"/>
                <w:color w:val="auto"/>
                <w:sz w:val="24"/>
                <w:szCs w:val="24"/>
                <w:lang w:bidi="ar"/>
              </w:rPr>
              <w:t>≥1</w:t>
            </w:r>
            <w:r>
              <w:rPr>
                <w:rStyle w:val="font11"/>
                <w:rFonts w:hint="default"/>
                <w:color w:val="auto"/>
                <w:sz w:val="24"/>
                <w:szCs w:val="24"/>
                <w:lang w:bidi="ar"/>
              </w:rPr>
              <w:t>块</w:t>
            </w:r>
            <w:r>
              <w:rPr>
                <w:rStyle w:val="font11"/>
                <w:color w:val="auto"/>
                <w:sz w:val="24"/>
                <w:szCs w:val="24"/>
                <w:lang w:bidi="ar"/>
              </w:rPr>
              <w:t>9</w:t>
            </w:r>
            <w:r>
              <w:rPr>
                <w:rStyle w:val="font11"/>
                <w:rFonts w:hint="default"/>
                <w:color w:val="auto"/>
                <w:sz w:val="24"/>
                <w:szCs w:val="24"/>
                <w:lang w:bidi="ar"/>
              </w:rPr>
              <w:t>、绿色帆布包装箱</w:t>
            </w:r>
            <w:r>
              <w:rPr>
                <w:rStyle w:val="font11"/>
                <w:rFonts w:hint="default"/>
                <w:color w:val="auto"/>
                <w:sz w:val="24"/>
                <w:szCs w:val="24"/>
                <w:lang w:bidi="ar"/>
              </w:rPr>
              <w:t>≥1</w:t>
            </w:r>
            <w:r>
              <w:rPr>
                <w:rStyle w:val="font11"/>
                <w:rFonts w:hint="default"/>
                <w:color w:val="auto"/>
                <w:sz w:val="24"/>
                <w:szCs w:val="24"/>
                <w:lang w:bidi="ar"/>
              </w:rPr>
              <w:t>个，尺寸：</w:t>
            </w:r>
            <w:r>
              <w:rPr>
                <w:rStyle w:val="font11"/>
                <w:rFonts w:hint="default"/>
                <w:color w:val="auto"/>
                <w:sz w:val="24"/>
                <w:szCs w:val="24"/>
                <w:lang w:bidi="ar"/>
              </w:rPr>
              <w:t>780*485*255mm</w:t>
            </w:r>
            <w:r>
              <w:rPr>
                <w:rStyle w:val="font11"/>
                <w:rFonts w:hint="default"/>
                <w:color w:val="auto"/>
                <w:sz w:val="24"/>
                <w:szCs w:val="24"/>
                <w:lang w:bidi="ar"/>
              </w:rPr>
              <w:t>（允许误差</w:t>
            </w:r>
            <w:r>
              <w:rPr>
                <w:rStyle w:val="font11"/>
                <w:rFonts w:hint="default"/>
                <w:color w:val="auto"/>
                <w:sz w:val="24"/>
                <w:szCs w:val="24"/>
                <w:lang w:bidi="ar"/>
              </w:rPr>
              <w:t>±5mm</w:t>
            </w:r>
            <w:r>
              <w:rPr>
                <w:rStyle w:val="font11"/>
                <w:rFonts w:hint="default"/>
                <w:color w:val="auto"/>
                <w:sz w:val="24"/>
                <w:szCs w:val="24"/>
                <w:lang w:bidi="ar"/>
              </w:rPr>
              <w:t>）</w:t>
            </w:r>
          </w:p>
        </w:tc>
        <w:tc>
          <w:tcPr>
            <w:tcW w:w="367" w:type="pct"/>
            <w:shd w:val="clear" w:color="auto" w:fill="auto"/>
            <w:vAlign w:val="center"/>
          </w:tcPr>
          <w:p w14:paraId="1E41FA7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5A43690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62652AA7"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bookmarkEnd w:id="22"/>
      <w:tr w:rsidR="009D65AD" w14:paraId="2CD0EEEE" w14:textId="77777777">
        <w:trPr>
          <w:trHeight w:val="113"/>
          <w:jc w:val="center"/>
        </w:trPr>
        <w:tc>
          <w:tcPr>
            <w:tcW w:w="550" w:type="pct"/>
            <w:shd w:val="clear" w:color="auto" w:fill="auto"/>
            <w:vAlign w:val="center"/>
          </w:tcPr>
          <w:p w14:paraId="07D9F0E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16</w:t>
            </w:r>
          </w:p>
        </w:tc>
        <w:tc>
          <w:tcPr>
            <w:tcW w:w="666" w:type="pct"/>
            <w:shd w:val="clear" w:color="auto" w:fill="auto"/>
            <w:vAlign w:val="center"/>
          </w:tcPr>
          <w:p w14:paraId="0B87DCC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模拟水循环实验箱</w:t>
            </w:r>
          </w:p>
        </w:tc>
        <w:tc>
          <w:tcPr>
            <w:tcW w:w="2097" w:type="pct"/>
            <w:shd w:val="clear" w:color="auto" w:fill="auto"/>
            <w:vAlign w:val="center"/>
          </w:tcPr>
          <w:p w14:paraId="2F5C0135"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一、硬件组成：</w:t>
            </w:r>
          </w:p>
          <w:p w14:paraId="14E42AD4" w14:textId="7D54AD29"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、长方形容器：</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、圆形冰格模具：</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、迷你电水杯：</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、食用色素（红色）：</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瓶，</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、软布：</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块，</w:t>
            </w: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、包装箱</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p>
        </w:tc>
        <w:tc>
          <w:tcPr>
            <w:tcW w:w="367" w:type="pct"/>
            <w:shd w:val="clear" w:color="auto" w:fill="auto"/>
            <w:vAlign w:val="center"/>
          </w:tcPr>
          <w:p w14:paraId="643E2D1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6F03565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659AB597"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2717B04" w14:textId="77777777">
        <w:trPr>
          <w:trHeight w:val="113"/>
          <w:jc w:val="center"/>
        </w:trPr>
        <w:tc>
          <w:tcPr>
            <w:tcW w:w="550" w:type="pct"/>
            <w:shd w:val="clear" w:color="auto" w:fill="auto"/>
            <w:vAlign w:val="center"/>
          </w:tcPr>
          <w:p w14:paraId="7D94934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17</w:t>
            </w:r>
          </w:p>
        </w:tc>
        <w:tc>
          <w:tcPr>
            <w:tcW w:w="666" w:type="pct"/>
            <w:shd w:val="clear" w:color="auto" w:fill="auto"/>
            <w:vAlign w:val="center"/>
          </w:tcPr>
          <w:p w14:paraId="015144F8"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验证二氧化碳是温室气体、水淹法绘制等高线实验箱</w:t>
            </w:r>
          </w:p>
        </w:tc>
        <w:tc>
          <w:tcPr>
            <w:tcW w:w="2097" w:type="pct"/>
            <w:shd w:val="clear" w:color="auto" w:fill="auto"/>
            <w:vAlign w:val="center"/>
          </w:tcPr>
          <w:p w14:paraId="36EA0BB7"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验证二氧化碳是温室气体：</w:t>
            </w:r>
          </w:p>
          <w:p w14:paraId="43D2EF44"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一、硬件组成：</w:t>
            </w:r>
          </w:p>
          <w:p w14:paraId="3086EACB" w14:textId="12C9BEEC"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1</w:t>
            </w:r>
            <w:r>
              <w:rPr>
                <w:rStyle w:val="font11"/>
                <w:rFonts w:hint="default"/>
                <w:color w:val="auto"/>
                <w:sz w:val="24"/>
                <w:szCs w:val="24"/>
                <w:lang w:bidi="ar"/>
              </w:rPr>
              <w:t>、锥形烧瓶</w:t>
            </w:r>
            <w:r>
              <w:rPr>
                <w:rStyle w:val="font11"/>
                <w:rFonts w:hint="default"/>
                <w:color w:val="auto"/>
                <w:sz w:val="24"/>
                <w:szCs w:val="24"/>
                <w:lang w:bidi="ar"/>
              </w:rPr>
              <w:t>:≥2</w:t>
            </w:r>
            <w:r>
              <w:rPr>
                <w:rStyle w:val="font11"/>
                <w:rFonts w:hint="default"/>
                <w:color w:val="auto"/>
                <w:sz w:val="24"/>
                <w:szCs w:val="24"/>
                <w:lang w:bidi="ar"/>
              </w:rPr>
              <w:t>个，</w:t>
            </w:r>
            <w:r>
              <w:rPr>
                <w:rStyle w:val="font11"/>
                <w:rFonts w:hint="default"/>
                <w:color w:val="auto"/>
                <w:sz w:val="24"/>
                <w:szCs w:val="24"/>
                <w:lang w:bidi="ar"/>
              </w:rPr>
              <w:t>2</w:t>
            </w:r>
            <w:r>
              <w:rPr>
                <w:rStyle w:val="font11"/>
                <w:rFonts w:hint="default"/>
                <w:color w:val="auto"/>
                <w:sz w:val="24"/>
                <w:szCs w:val="24"/>
                <w:lang w:bidi="ar"/>
              </w:rPr>
              <w:t>、柠檬酸：</w:t>
            </w:r>
            <w:r>
              <w:rPr>
                <w:rStyle w:val="font11"/>
                <w:rFonts w:hint="default"/>
                <w:color w:val="auto"/>
                <w:sz w:val="24"/>
                <w:szCs w:val="24"/>
                <w:lang w:bidi="ar"/>
              </w:rPr>
              <w:t>≥1</w:t>
            </w:r>
            <w:r>
              <w:rPr>
                <w:rStyle w:val="font11"/>
                <w:rFonts w:hint="default"/>
                <w:color w:val="auto"/>
                <w:sz w:val="24"/>
                <w:szCs w:val="24"/>
                <w:lang w:bidi="ar"/>
              </w:rPr>
              <w:t>瓶，</w:t>
            </w:r>
            <w:r>
              <w:rPr>
                <w:rStyle w:val="font11"/>
                <w:rFonts w:hint="default"/>
                <w:color w:val="auto"/>
                <w:sz w:val="24"/>
                <w:szCs w:val="24"/>
                <w:lang w:bidi="ar"/>
              </w:rPr>
              <w:t>3</w:t>
            </w:r>
            <w:r>
              <w:rPr>
                <w:rStyle w:val="font11"/>
                <w:rFonts w:hint="default"/>
                <w:color w:val="auto"/>
                <w:sz w:val="24"/>
                <w:szCs w:val="24"/>
                <w:lang w:bidi="ar"/>
              </w:rPr>
              <w:t>、小苏打：</w:t>
            </w:r>
            <w:r>
              <w:rPr>
                <w:rStyle w:val="font11"/>
                <w:rFonts w:hint="default"/>
                <w:color w:val="auto"/>
                <w:sz w:val="24"/>
                <w:szCs w:val="24"/>
                <w:lang w:bidi="ar"/>
              </w:rPr>
              <w:t>≥1</w:t>
            </w:r>
            <w:r>
              <w:rPr>
                <w:rStyle w:val="font11"/>
                <w:rFonts w:hint="default"/>
                <w:color w:val="auto"/>
                <w:sz w:val="24"/>
                <w:szCs w:val="24"/>
                <w:lang w:bidi="ar"/>
              </w:rPr>
              <w:t>瓶，</w:t>
            </w:r>
            <w:r>
              <w:rPr>
                <w:rStyle w:val="font11"/>
                <w:rFonts w:hint="default"/>
                <w:color w:val="auto"/>
                <w:sz w:val="24"/>
                <w:szCs w:val="24"/>
                <w:lang w:bidi="ar"/>
              </w:rPr>
              <w:t>4</w:t>
            </w:r>
            <w:r>
              <w:rPr>
                <w:rStyle w:val="font11"/>
                <w:rFonts w:hint="default"/>
                <w:color w:val="auto"/>
                <w:sz w:val="24"/>
                <w:szCs w:val="24"/>
                <w:lang w:bidi="ar"/>
              </w:rPr>
              <w:t>、药勺：</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5</w:t>
            </w:r>
            <w:r>
              <w:rPr>
                <w:rStyle w:val="font11"/>
                <w:rFonts w:hint="default"/>
                <w:color w:val="auto"/>
                <w:sz w:val="24"/>
                <w:szCs w:val="24"/>
                <w:lang w:bidi="ar"/>
              </w:rPr>
              <w:t>、数显温度探头：</w:t>
            </w:r>
            <w:r>
              <w:rPr>
                <w:rStyle w:val="font11"/>
                <w:rFonts w:hint="default"/>
                <w:color w:val="auto"/>
                <w:sz w:val="24"/>
                <w:szCs w:val="24"/>
                <w:lang w:bidi="ar"/>
              </w:rPr>
              <w:t>≥2</w:t>
            </w:r>
            <w:r>
              <w:rPr>
                <w:rStyle w:val="font11"/>
                <w:rFonts w:hint="default"/>
                <w:color w:val="auto"/>
                <w:sz w:val="24"/>
                <w:szCs w:val="24"/>
                <w:lang w:bidi="ar"/>
              </w:rPr>
              <w:t>个，</w:t>
            </w:r>
            <w:r>
              <w:rPr>
                <w:rStyle w:val="font11"/>
                <w:rFonts w:hint="default"/>
                <w:color w:val="auto"/>
                <w:sz w:val="24"/>
                <w:szCs w:val="24"/>
                <w:lang w:bidi="ar"/>
              </w:rPr>
              <w:t>6</w:t>
            </w:r>
            <w:r>
              <w:rPr>
                <w:rStyle w:val="font11"/>
                <w:rFonts w:hint="default"/>
                <w:color w:val="auto"/>
                <w:sz w:val="24"/>
                <w:szCs w:val="24"/>
                <w:lang w:bidi="ar"/>
              </w:rPr>
              <w:t>、活芯瓶塞：</w:t>
            </w:r>
            <w:r>
              <w:rPr>
                <w:rStyle w:val="font11"/>
                <w:rFonts w:hint="default"/>
                <w:color w:val="auto"/>
                <w:sz w:val="24"/>
                <w:szCs w:val="24"/>
                <w:lang w:bidi="ar"/>
              </w:rPr>
              <w:t>≥2</w:t>
            </w:r>
            <w:r>
              <w:rPr>
                <w:rStyle w:val="font11"/>
                <w:rFonts w:hint="default"/>
                <w:color w:val="auto"/>
                <w:sz w:val="24"/>
                <w:szCs w:val="24"/>
                <w:lang w:bidi="ar"/>
              </w:rPr>
              <w:t>个，</w:t>
            </w:r>
            <w:r>
              <w:rPr>
                <w:rStyle w:val="font11"/>
                <w:rFonts w:hint="default"/>
                <w:color w:val="auto"/>
                <w:sz w:val="24"/>
                <w:szCs w:val="24"/>
                <w:lang w:bidi="ar"/>
              </w:rPr>
              <w:t>7</w:t>
            </w:r>
            <w:r>
              <w:rPr>
                <w:rStyle w:val="font11"/>
                <w:rFonts w:hint="default"/>
                <w:color w:val="auto"/>
                <w:sz w:val="24"/>
                <w:szCs w:val="24"/>
                <w:lang w:bidi="ar"/>
              </w:rPr>
              <w:t>、</w:t>
            </w:r>
            <w:r>
              <w:rPr>
                <w:rStyle w:val="font11"/>
                <w:rFonts w:hint="default"/>
                <w:color w:val="auto"/>
                <w:sz w:val="24"/>
                <w:szCs w:val="24"/>
                <w:lang w:bidi="ar"/>
              </w:rPr>
              <w:lastRenderedPageBreak/>
              <w:t>POVI</w:t>
            </w:r>
            <w:r>
              <w:rPr>
                <w:rStyle w:val="font11"/>
                <w:rFonts w:hint="default"/>
                <w:color w:val="auto"/>
                <w:sz w:val="24"/>
                <w:szCs w:val="24"/>
                <w:lang w:bidi="ar"/>
              </w:rPr>
              <w:t>金属小台灯：</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8</w:t>
            </w:r>
            <w:r>
              <w:rPr>
                <w:rStyle w:val="font11"/>
                <w:rFonts w:hint="default"/>
                <w:color w:val="auto"/>
                <w:sz w:val="24"/>
                <w:szCs w:val="24"/>
                <w:lang w:bidi="ar"/>
              </w:rPr>
              <w:t>、</w:t>
            </w:r>
            <w:proofErr w:type="gramStart"/>
            <w:r>
              <w:rPr>
                <w:rStyle w:val="font11"/>
                <w:rFonts w:hint="default"/>
                <w:color w:val="auto"/>
                <w:sz w:val="24"/>
                <w:szCs w:val="24"/>
                <w:lang w:bidi="ar"/>
              </w:rPr>
              <w:t>浴霸照明</w:t>
            </w:r>
            <w:proofErr w:type="gramEnd"/>
            <w:r>
              <w:rPr>
                <w:rStyle w:val="font11"/>
                <w:rFonts w:hint="default"/>
                <w:color w:val="auto"/>
                <w:sz w:val="24"/>
                <w:szCs w:val="24"/>
                <w:lang w:bidi="ar"/>
              </w:rPr>
              <w:t>灯泡：</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9</w:t>
            </w:r>
            <w:r>
              <w:rPr>
                <w:rStyle w:val="font11"/>
                <w:rFonts w:hint="default"/>
                <w:color w:val="auto"/>
                <w:sz w:val="24"/>
                <w:szCs w:val="24"/>
                <w:lang w:bidi="ar"/>
              </w:rPr>
              <w:t>、软布：</w:t>
            </w:r>
            <w:r>
              <w:rPr>
                <w:rStyle w:val="font11"/>
                <w:rFonts w:hint="default"/>
                <w:color w:val="auto"/>
                <w:sz w:val="24"/>
                <w:szCs w:val="24"/>
                <w:lang w:bidi="ar"/>
              </w:rPr>
              <w:t>≥1</w:t>
            </w:r>
            <w:r>
              <w:rPr>
                <w:rStyle w:val="font11"/>
                <w:rFonts w:hint="default"/>
                <w:color w:val="auto"/>
                <w:sz w:val="24"/>
                <w:szCs w:val="24"/>
                <w:lang w:bidi="ar"/>
              </w:rPr>
              <w:t>块</w:t>
            </w:r>
          </w:p>
          <w:p w14:paraId="62D348BE"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水淹法绘制等高线：通过操作学具参与等高线的绘制过程度。</w:t>
            </w:r>
          </w:p>
          <w:p w14:paraId="1007535C" w14:textId="77777777" w:rsidR="009D65AD" w:rsidRDefault="004D319D">
            <w:pPr>
              <w:widowControl/>
              <w:jc w:val="left"/>
              <w:textAlignment w:val="center"/>
              <w:rPr>
                <w:rStyle w:val="font11"/>
                <w:rFonts w:hint="default"/>
                <w:color w:val="auto"/>
                <w:sz w:val="24"/>
                <w:szCs w:val="24"/>
                <w:lang w:bidi="ar"/>
              </w:rPr>
            </w:pPr>
            <w:r>
              <w:rPr>
                <w:rStyle w:val="font11"/>
                <w:rFonts w:hint="default"/>
                <w:color w:val="auto"/>
                <w:sz w:val="24"/>
                <w:szCs w:val="24"/>
                <w:lang w:bidi="ar"/>
              </w:rPr>
              <w:t>一、硬件组成：</w:t>
            </w:r>
          </w:p>
          <w:p w14:paraId="6C85524E" w14:textId="3774A555" w:rsidR="009D65AD" w:rsidRDefault="004D319D">
            <w:pPr>
              <w:widowControl/>
              <w:jc w:val="left"/>
              <w:textAlignment w:val="center"/>
              <w:rPr>
                <w:rFonts w:ascii="宋体" w:hAnsi="宋体" w:cs="宋体"/>
                <w:sz w:val="24"/>
                <w:szCs w:val="24"/>
              </w:rPr>
            </w:pPr>
            <w:r>
              <w:rPr>
                <w:rStyle w:val="font11"/>
                <w:rFonts w:hint="default"/>
                <w:color w:val="auto"/>
                <w:sz w:val="24"/>
                <w:szCs w:val="24"/>
                <w:lang w:bidi="ar"/>
              </w:rPr>
              <w:t>1</w:t>
            </w:r>
            <w:r>
              <w:rPr>
                <w:rStyle w:val="font11"/>
                <w:rFonts w:hint="default"/>
                <w:color w:val="auto"/>
                <w:sz w:val="24"/>
                <w:szCs w:val="24"/>
                <w:lang w:bidi="ar"/>
              </w:rPr>
              <w:t>、长方形容器：</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2</w:t>
            </w:r>
            <w:r>
              <w:rPr>
                <w:rStyle w:val="font11"/>
                <w:rFonts w:hint="default"/>
                <w:color w:val="auto"/>
                <w:sz w:val="24"/>
                <w:szCs w:val="24"/>
                <w:lang w:bidi="ar"/>
              </w:rPr>
              <w:t>、黏土：</w:t>
            </w:r>
            <w:r>
              <w:rPr>
                <w:rStyle w:val="font11"/>
                <w:rFonts w:hint="default"/>
                <w:color w:val="auto"/>
                <w:sz w:val="24"/>
                <w:szCs w:val="24"/>
                <w:lang w:bidi="ar"/>
              </w:rPr>
              <w:t>≥1</w:t>
            </w:r>
            <w:r>
              <w:rPr>
                <w:rStyle w:val="font11"/>
                <w:rFonts w:hint="default"/>
                <w:color w:val="auto"/>
                <w:sz w:val="24"/>
                <w:szCs w:val="24"/>
                <w:lang w:bidi="ar"/>
              </w:rPr>
              <w:t>袋，</w:t>
            </w:r>
            <w:r>
              <w:rPr>
                <w:rStyle w:val="font11"/>
                <w:rFonts w:hint="default"/>
                <w:color w:val="auto"/>
                <w:sz w:val="24"/>
                <w:szCs w:val="24"/>
                <w:lang w:bidi="ar"/>
              </w:rPr>
              <w:t>3</w:t>
            </w:r>
            <w:r>
              <w:rPr>
                <w:rStyle w:val="font11"/>
                <w:rFonts w:hint="default"/>
                <w:color w:val="auto"/>
                <w:sz w:val="24"/>
                <w:szCs w:val="24"/>
                <w:lang w:bidi="ar"/>
              </w:rPr>
              <w:t>、激光笔：</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4</w:t>
            </w:r>
            <w:r>
              <w:rPr>
                <w:rStyle w:val="font11"/>
                <w:rFonts w:hint="default"/>
                <w:color w:val="auto"/>
                <w:sz w:val="24"/>
                <w:szCs w:val="24"/>
                <w:lang w:bidi="ar"/>
              </w:rPr>
              <w:t>、水笔：</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5</w:t>
            </w:r>
            <w:r>
              <w:rPr>
                <w:rStyle w:val="font11"/>
                <w:rFonts w:hint="default"/>
                <w:color w:val="auto"/>
                <w:sz w:val="24"/>
                <w:szCs w:val="24"/>
                <w:lang w:bidi="ar"/>
              </w:rPr>
              <w:t>、笔架：</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6</w:t>
            </w:r>
            <w:r>
              <w:rPr>
                <w:rStyle w:val="font11"/>
                <w:rFonts w:hint="default"/>
                <w:color w:val="auto"/>
                <w:sz w:val="24"/>
                <w:szCs w:val="24"/>
                <w:lang w:bidi="ar"/>
              </w:rPr>
              <w:t>、手持量杯：</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7</w:t>
            </w:r>
            <w:r>
              <w:rPr>
                <w:rStyle w:val="font11"/>
                <w:rFonts w:hint="default"/>
                <w:color w:val="auto"/>
                <w:sz w:val="24"/>
                <w:szCs w:val="24"/>
                <w:lang w:bidi="ar"/>
              </w:rPr>
              <w:t>、食用色素（蓝色）：</w:t>
            </w:r>
            <w:r>
              <w:rPr>
                <w:rStyle w:val="font11"/>
                <w:rFonts w:hint="default"/>
                <w:color w:val="auto"/>
                <w:sz w:val="24"/>
                <w:szCs w:val="24"/>
                <w:lang w:bidi="ar"/>
              </w:rPr>
              <w:t>≥1</w:t>
            </w:r>
            <w:r>
              <w:rPr>
                <w:rStyle w:val="font11"/>
                <w:rFonts w:hint="default"/>
                <w:color w:val="auto"/>
                <w:sz w:val="24"/>
                <w:szCs w:val="24"/>
                <w:lang w:bidi="ar"/>
              </w:rPr>
              <w:t>瓶，</w:t>
            </w:r>
            <w:r>
              <w:rPr>
                <w:rStyle w:val="font11"/>
                <w:rFonts w:hint="default"/>
                <w:color w:val="auto"/>
                <w:sz w:val="24"/>
                <w:szCs w:val="24"/>
                <w:lang w:bidi="ar"/>
              </w:rPr>
              <w:t>8</w:t>
            </w:r>
            <w:r>
              <w:rPr>
                <w:rStyle w:val="font11"/>
                <w:rFonts w:hint="default"/>
                <w:color w:val="auto"/>
                <w:sz w:val="24"/>
                <w:szCs w:val="24"/>
                <w:lang w:bidi="ar"/>
              </w:rPr>
              <w:t>、燕尾夹：</w:t>
            </w:r>
            <w:r>
              <w:rPr>
                <w:rStyle w:val="font11"/>
                <w:rFonts w:hint="default"/>
                <w:color w:val="auto"/>
                <w:sz w:val="24"/>
                <w:szCs w:val="24"/>
                <w:lang w:bidi="ar"/>
              </w:rPr>
              <w:t>≥2</w:t>
            </w:r>
            <w:r>
              <w:rPr>
                <w:rStyle w:val="font11"/>
                <w:rFonts w:hint="default"/>
                <w:color w:val="auto"/>
                <w:sz w:val="24"/>
                <w:szCs w:val="24"/>
                <w:lang w:bidi="ar"/>
              </w:rPr>
              <w:t>个，</w:t>
            </w:r>
            <w:r>
              <w:rPr>
                <w:rStyle w:val="font11"/>
                <w:rFonts w:hint="default"/>
                <w:color w:val="auto"/>
                <w:sz w:val="24"/>
                <w:szCs w:val="24"/>
                <w:lang w:bidi="ar"/>
              </w:rPr>
              <w:t>9</w:t>
            </w:r>
            <w:r>
              <w:rPr>
                <w:rStyle w:val="font11"/>
                <w:rFonts w:hint="default"/>
                <w:color w:val="auto"/>
                <w:sz w:val="24"/>
                <w:szCs w:val="24"/>
                <w:lang w:bidi="ar"/>
              </w:rPr>
              <w:t>、幻灯片：</w:t>
            </w:r>
            <w:r>
              <w:rPr>
                <w:rStyle w:val="font11"/>
                <w:rFonts w:hint="default"/>
                <w:color w:val="auto"/>
                <w:sz w:val="24"/>
                <w:szCs w:val="24"/>
                <w:lang w:bidi="ar"/>
              </w:rPr>
              <w:t>≥5</w:t>
            </w:r>
            <w:r>
              <w:rPr>
                <w:rStyle w:val="font11"/>
                <w:rFonts w:hint="default"/>
                <w:color w:val="auto"/>
                <w:sz w:val="24"/>
                <w:szCs w:val="24"/>
                <w:lang w:bidi="ar"/>
              </w:rPr>
              <w:t>张，</w:t>
            </w:r>
            <w:r>
              <w:rPr>
                <w:rStyle w:val="font11"/>
                <w:rFonts w:hint="default"/>
                <w:color w:val="auto"/>
                <w:sz w:val="24"/>
                <w:szCs w:val="24"/>
                <w:lang w:bidi="ar"/>
              </w:rPr>
              <w:t>10</w:t>
            </w:r>
            <w:r>
              <w:rPr>
                <w:rStyle w:val="font11"/>
                <w:rFonts w:hint="default"/>
                <w:color w:val="auto"/>
                <w:sz w:val="24"/>
                <w:szCs w:val="24"/>
                <w:lang w:bidi="ar"/>
              </w:rPr>
              <w:t>、自封袋：</w:t>
            </w:r>
            <w:r>
              <w:rPr>
                <w:rStyle w:val="font11"/>
                <w:rFonts w:hint="default"/>
                <w:color w:val="auto"/>
                <w:sz w:val="24"/>
                <w:szCs w:val="24"/>
                <w:lang w:bidi="ar"/>
              </w:rPr>
              <w:t>≥1</w:t>
            </w:r>
            <w:r>
              <w:rPr>
                <w:rStyle w:val="font11"/>
                <w:rFonts w:hint="default"/>
                <w:color w:val="auto"/>
                <w:sz w:val="24"/>
                <w:szCs w:val="24"/>
                <w:lang w:bidi="ar"/>
              </w:rPr>
              <w:t>个，</w:t>
            </w:r>
            <w:r>
              <w:rPr>
                <w:rStyle w:val="font11"/>
                <w:rFonts w:hint="default"/>
                <w:color w:val="auto"/>
                <w:sz w:val="24"/>
                <w:szCs w:val="24"/>
                <w:lang w:bidi="ar"/>
              </w:rPr>
              <w:t>11</w:t>
            </w:r>
            <w:r>
              <w:rPr>
                <w:rStyle w:val="font11"/>
                <w:rFonts w:hint="default"/>
                <w:color w:val="auto"/>
                <w:sz w:val="24"/>
                <w:szCs w:val="24"/>
                <w:lang w:bidi="ar"/>
              </w:rPr>
              <w:t>、软布：</w:t>
            </w:r>
            <w:r>
              <w:rPr>
                <w:rStyle w:val="font11"/>
                <w:rFonts w:hint="default"/>
                <w:color w:val="auto"/>
                <w:sz w:val="24"/>
                <w:szCs w:val="24"/>
                <w:lang w:bidi="ar"/>
              </w:rPr>
              <w:t>≥1</w:t>
            </w:r>
            <w:r>
              <w:rPr>
                <w:rStyle w:val="font11"/>
                <w:rFonts w:hint="default"/>
                <w:color w:val="auto"/>
                <w:sz w:val="24"/>
                <w:szCs w:val="24"/>
                <w:lang w:bidi="ar"/>
              </w:rPr>
              <w:t>块，</w:t>
            </w:r>
            <w:r>
              <w:rPr>
                <w:rStyle w:val="font11"/>
                <w:rFonts w:hint="default"/>
                <w:color w:val="auto"/>
                <w:sz w:val="24"/>
                <w:szCs w:val="24"/>
                <w:lang w:bidi="ar"/>
              </w:rPr>
              <w:t>1</w:t>
            </w:r>
            <w:r>
              <w:rPr>
                <w:rStyle w:val="font11"/>
                <w:color w:val="auto"/>
                <w:sz w:val="24"/>
                <w:szCs w:val="24"/>
                <w:lang w:bidi="ar"/>
              </w:rPr>
              <w:t>2</w:t>
            </w:r>
            <w:r>
              <w:rPr>
                <w:rStyle w:val="font11"/>
                <w:rFonts w:hint="default"/>
                <w:color w:val="auto"/>
                <w:sz w:val="24"/>
                <w:szCs w:val="24"/>
                <w:lang w:bidi="ar"/>
              </w:rPr>
              <w:t>、</w:t>
            </w:r>
            <w:r>
              <w:rPr>
                <w:rFonts w:ascii="宋体" w:eastAsia="宋体" w:hAnsi="宋体" w:cs="宋体" w:hint="eastAsia"/>
                <w:kern w:val="0"/>
                <w:sz w:val="24"/>
                <w:szCs w:val="24"/>
                <w:lang w:bidi="ar"/>
              </w:rPr>
              <w:t>包装箱</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p>
        </w:tc>
        <w:tc>
          <w:tcPr>
            <w:tcW w:w="367" w:type="pct"/>
            <w:shd w:val="clear" w:color="auto" w:fill="auto"/>
            <w:vAlign w:val="center"/>
          </w:tcPr>
          <w:p w14:paraId="746CCE7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套</w:t>
            </w:r>
          </w:p>
        </w:tc>
        <w:tc>
          <w:tcPr>
            <w:tcW w:w="346" w:type="pct"/>
            <w:shd w:val="clear" w:color="auto" w:fill="auto"/>
            <w:vAlign w:val="center"/>
          </w:tcPr>
          <w:p w14:paraId="7B7FE3A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2E9E37F"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3EB86A5C" w14:textId="77777777">
        <w:trPr>
          <w:trHeight w:val="113"/>
          <w:jc w:val="center"/>
        </w:trPr>
        <w:tc>
          <w:tcPr>
            <w:tcW w:w="550" w:type="pct"/>
            <w:shd w:val="clear" w:color="auto" w:fill="auto"/>
            <w:vAlign w:val="center"/>
          </w:tcPr>
          <w:p w14:paraId="46858CB8" w14:textId="77777777" w:rsidR="009D65AD" w:rsidRDefault="004D319D">
            <w:pPr>
              <w:widowControl/>
              <w:jc w:val="center"/>
              <w:textAlignment w:val="center"/>
              <w:rPr>
                <w:rFonts w:ascii="宋体" w:hAnsi="宋体" w:cs="宋体"/>
                <w:sz w:val="24"/>
                <w:szCs w:val="24"/>
              </w:rPr>
            </w:pPr>
            <w:bookmarkStart w:id="23" w:name="OLE_LINK36" w:colFirst="2" w:colLast="2"/>
            <w:r>
              <w:rPr>
                <w:rFonts w:ascii="宋体" w:eastAsia="宋体" w:hAnsi="宋体" w:cs="宋体" w:hint="eastAsia"/>
                <w:kern w:val="0"/>
                <w:sz w:val="24"/>
                <w:szCs w:val="24"/>
                <w:lang w:bidi="ar"/>
              </w:rPr>
              <w:lastRenderedPageBreak/>
              <w:t>18</w:t>
            </w:r>
          </w:p>
        </w:tc>
        <w:tc>
          <w:tcPr>
            <w:tcW w:w="666" w:type="pct"/>
            <w:shd w:val="clear" w:color="auto" w:fill="auto"/>
            <w:vAlign w:val="center"/>
          </w:tcPr>
          <w:p w14:paraId="710E4EF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演示大气热力环流</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液态法实验箱</w:t>
            </w:r>
          </w:p>
        </w:tc>
        <w:tc>
          <w:tcPr>
            <w:tcW w:w="2097" w:type="pct"/>
            <w:shd w:val="clear" w:color="auto" w:fill="auto"/>
            <w:vAlign w:val="center"/>
          </w:tcPr>
          <w:p w14:paraId="6E413F36"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一、硬件组成：</w:t>
            </w:r>
          </w:p>
          <w:p w14:paraId="32981632" w14:textId="0F6A03E3"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、环流探测装置：</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、数显温度探头：</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、食用色素（蓝色）：</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瓶，</w:t>
            </w: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、食用色素（红色）：</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瓶，</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、烧杯：</w:t>
            </w:r>
            <w:r>
              <w:rPr>
                <w:rStyle w:val="font11"/>
                <w:rFonts w:hint="default"/>
                <w:color w:val="auto"/>
                <w:sz w:val="24"/>
                <w:szCs w:val="24"/>
                <w:lang w:bidi="ar"/>
              </w:rPr>
              <w:t>≥</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、手持量杯：</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7</w:t>
            </w:r>
            <w:r>
              <w:rPr>
                <w:rFonts w:ascii="宋体" w:eastAsia="宋体" w:hAnsi="宋体" w:cs="宋体" w:hint="eastAsia"/>
                <w:kern w:val="0"/>
                <w:sz w:val="24"/>
                <w:szCs w:val="24"/>
                <w:lang w:bidi="ar"/>
              </w:rPr>
              <w:t>、迷你电水杯：</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r>
              <w:rPr>
                <w:rFonts w:ascii="宋体" w:eastAsia="宋体" w:hAnsi="宋体" w:cs="宋体" w:hint="eastAsia"/>
                <w:kern w:val="0"/>
                <w:sz w:val="24"/>
                <w:szCs w:val="24"/>
                <w:lang w:bidi="ar"/>
              </w:rPr>
              <w:t>8</w:t>
            </w:r>
            <w:r>
              <w:rPr>
                <w:rFonts w:ascii="宋体" w:eastAsia="宋体" w:hAnsi="宋体" w:cs="宋体" w:hint="eastAsia"/>
                <w:kern w:val="0"/>
                <w:sz w:val="24"/>
                <w:szCs w:val="24"/>
                <w:lang w:bidi="ar"/>
              </w:rPr>
              <w:t>、软布：</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块，</w:t>
            </w:r>
            <w:r>
              <w:rPr>
                <w:rFonts w:ascii="宋体" w:eastAsia="宋体" w:hAnsi="宋体" w:cs="宋体" w:hint="eastAsia"/>
                <w:kern w:val="0"/>
                <w:sz w:val="24"/>
                <w:szCs w:val="24"/>
                <w:lang w:bidi="ar"/>
              </w:rPr>
              <w:t>9</w:t>
            </w:r>
            <w:r>
              <w:rPr>
                <w:rFonts w:ascii="宋体" w:eastAsia="宋体" w:hAnsi="宋体" w:cs="宋体" w:hint="eastAsia"/>
                <w:kern w:val="0"/>
                <w:sz w:val="24"/>
                <w:szCs w:val="24"/>
                <w:lang w:bidi="ar"/>
              </w:rPr>
              <w:t>、包装箱</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p>
        </w:tc>
        <w:tc>
          <w:tcPr>
            <w:tcW w:w="367" w:type="pct"/>
            <w:shd w:val="clear" w:color="auto" w:fill="auto"/>
            <w:vAlign w:val="center"/>
          </w:tcPr>
          <w:p w14:paraId="75F1B10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3BCA69A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1D1FD83"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bookmarkEnd w:id="23"/>
      <w:tr w:rsidR="009D65AD" w14:paraId="286B9808" w14:textId="77777777">
        <w:trPr>
          <w:trHeight w:val="113"/>
          <w:jc w:val="center"/>
        </w:trPr>
        <w:tc>
          <w:tcPr>
            <w:tcW w:w="550" w:type="pct"/>
            <w:shd w:val="clear" w:color="auto" w:fill="auto"/>
            <w:vAlign w:val="center"/>
          </w:tcPr>
          <w:p w14:paraId="0B3A078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19</w:t>
            </w:r>
          </w:p>
        </w:tc>
        <w:tc>
          <w:tcPr>
            <w:tcW w:w="666" w:type="pct"/>
            <w:shd w:val="clear" w:color="auto" w:fill="auto"/>
            <w:vAlign w:val="center"/>
          </w:tcPr>
          <w:p w14:paraId="13D820D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模拟不同堤坝类型对波浪侵蚀的削弱作用</w:t>
            </w:r>
          </w:p>
        </w:tc>
        <w:tc>
          <w:tcPr>
            <w:tcW w:w="2097" w:type="pct"/>
            <w:shd w:val="clear" w:color="auto" w:fill="auto"/>
            <w:vAlign w:val="center"/>
          </w:tcPr>
          <w:p w14:paraId="76335EE5"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一、硬件组成：</w:t>
            </w:r>
          </w:p>
          <w:p w14:paraId="75842923"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、带有波浪生成器的长方体亚克力箱：</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个，波浪生成器可通过旋钮调节力度和速度；</w:t>
            </w:r>
          </w:p>
          <w:p w14:paraId="01E7AB46"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、食用色素（蓝色）：</w:t>
            </w:r>
            <w:r>
              <w:rPr>
                <w:rStyle w:val="font11"/>
                <w:rFonts w:hint="default"/>
                <w:color w:val="auto"/>
                <w:sz w:val="24"/>
                <w:szCs w:val="24"/>
                <w:lang w:bidi="ar"/>
              </w:rPr>
              <w:t>≥</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瓶，在实验过程中，加入少许蓝色色素，方便观察且增加视觉美观；</w:t>
            </w:r>
          </w:p>
          <w:p w14:paraId="50D253A8"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、烧杯：</w:t>
            </w:r>
            <w:r>
              <w:rPr>
                <w:rStyle w:val="font11"/>
                <w:rFonts w:hint="default"/>
                <w:color w:val="auto"/>
                <w:sz w:val="24"/>
                <w:szCs w:val="24"/>
                <w:lang w:bidi="ar"/>
              </w:rPr>
              <w:t>≥</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个，用以测量、对比不同堤坝类型防护效果，收集到的水（溢出）越少，说明该类型堤坝防护效果越好；</w:t>
            </w:r>
          </w:p>
          <w:p w14:paraId="5F6689A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、不同类型堤坝：</w:t>
            </w:r>
            <w:r>
              <w:rPr>
                <w:rStyle w:val="font11"/>
                <w:rFonts w:hint="default"/>
                <w:color w:val="auto"/>
                <w:sz w:val="24"/>
                <w:szCs w:val="24"/>
                <w:lang w:bidi="ar"/>
              </w:rPr>
              <w:t>≥</w:t>
            </w: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个，</w:t>
            </w:r>
          </w:p>
          <w:p w14:paraId="17A7B290" w14:textId="1F56FC53" w:rsidR="009D65AD" w:rsidRDefault="009D65AD">
            <w:pPr>
              <w:widowControl/>
              <w:jc w:val="left"/>
              <w:textAlignment w:val="center"/>
              <w:rPr>
                <w:rFonts w:ascii="宋体" w:hAnsi="宋体" w:cs="宋体"/>
                <w:sz w:val="24"/>
                <w:szCs w:val="24"/>
              </w:rPr>
            </w:pPr>
          </w:p>
        </w:tc>
        <w:tc>
          <w:tcPr>
            <w:tcW w:w="367" w:type="pct"/>
            <w:shd w:val="clear" w:color="auto" w:fill="auto"/>
            <w:vAlign w:val="center"/>
          </w:tcPr>
          <w:p w14:paraId="1BB0ECB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299E4E4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E27AC21"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2D264582" w14:textId="77777777">
        <w:trPr>
          <w:trHeight w:val="113"/>
          <w:jc w:val="center"/>
        </w:trPr>
        <w:tc>
          <w:tcPr>
            <w:tcW w:w="550" w:type="pct"/>
            <w:shd w:val="clear" w:color="auto" w:fill="auto"/>
            <w:vAlign w:val="center"/>
          </w:tcPr>
          <w:p w14:paraId="6B8DC8A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20</w:t>
            </w:r>
          </w:p>
        </w:tc>
        <w:tc>
          <w:tcPr>
            <w:tcW w:w="666" w:type="pct"/>
            <w:shd w:val="clear" w:color="auto" w:fill="auto"/>
            <w:vAlign w:val="center"/>
          </w:tcPr>
          <w:p w14:paraId="1646B67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模拟土壤液化实验箱</w:t>
            </w:r>
          </w:p>
        </w:tc>
        <w:tc>
          <w:tcPr>
            <w:tcW w:w="2097" w:type="pct"/>
            <w:shd w:val="clear" w:color="auto" w:fill="auto"/>
            <w:vAlign w:val="center"/>
          </w:tcPr>
          <w:p w14:paraId="0527907B"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一、硬件组成：</w:t>
            </w:r>
          </w:p>
          <w:p w14:paraId="328888DC" w14:textId="77777777" w:rsidR="009D65AD" w:rsidRDefault="004D319D">
            <w:pPr>
              <w:widowControl/>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、亚格力箱（带滑轮底座）：</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p>
          <w:p w14:paraId="47C3522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、房屋模型：</w:t>
            </w:r>
            <w:r>
              <w:rPr>
                <w:rStyle w:val="font11"/>
                <w:rFonts w:hint="default"/>
                <w:color w:val="auto"/>
                <w:sz w:val="24"/>
                <w:szCs w:val="24"/>
                <w:lang w:bidi="ar"/>
              </w:rPr>
              <w:t>≥</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个，</w:t>
            </w:r>
          </w:p>
          <w:p w14:paraId="0A1D5F7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、土壤：若干，</w:t>
            </w:r>
          </w:p>
          <w:p w14:paraId="41DD69B6"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、手持量杯：</w:t>
            </w:r>
            <w:r>
              <w:rPr>
                <w:rStyle w:val="font11"/>
                <w:rFonts w:hint="default"/>
                <w:color w:val="auto"/>
                <w:sz w:val="24"/>
                <w:szCs w:val="24"/>
                <w:lang w:bidi="ar"/>
              </w:rPr>
              <w:t>≥</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个，</w:t>
            </w:r>
          </w:p>
          <w:p w14:paraId="4FCC3955" w14:textId="1B92281D" w:rsidR="009D65AD" w:rsidRDefault="009D65AD">
            <w:pPr>
              <w:widowControl/>
              <w:jc w:val="left"/>
              <w:textAlignment w:val="center"/>
              <w:rPr>
                <w:rFonts w:ascii="宋体" w:hAnsi="宋体" w:cs="宋体"/>
                <w:sz w:val="24"/>
                <w:szCs w:val="24"/>
              </w:rPr>
            </w:pPr>
          </w:p>
        </w:tc>
        <w:tc>
          <w:tcPr>
            <w:tcW w:w="367" w:type="pct"/>
            <w:shd w:val="clear" w:color="auto" w:fill="auto"/>
            <w:vAlign w:val="center"/>
          </w:tcPr>
          <w:p w14:paraId="5E13917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7B0F4E6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64124BA1"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7ADA9311" w14:textId="77777777">
        <w:trPr>
          <w:trHeight w:val="113"/>
          <w:jc w:val="center"/>
        </w:trPr>
        <w:tc>
          <w:tcPr>
            <w:tcW w:w="550" w:type="pct"/>
            <w:shd w:val="clear" w:color="auto" w:fill="auto"/>
            <w:vAlign w:val="center"/>
          </w:tcPr>
          <w:p w14:paraId="16C1E47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21</w:t>
            </w:r>
          </w:p>
        </w:tc>
        <w:tc>
          <w:tcPr>
            <w:tcW w:w="666" w:type="pct"/>
            <w:shd w:val="clear" w:color="auto" w:fill="auto"/>
            <w:vAlign w:val="center"/>
          </w:tcPr>
          <w:p w14:paraId="3431148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坎儿井演示模型</w:t>
            </w:r>
          </w:p>
        </w:tc>
        <w:tc>
          <w:tcPr>
            <w:tcW w:w="2097" w:type="pct"/>
            <w:shd w:val="clear" w:color="auto" w:fill="auto"/>
            <w:vAlign w:val="center"/>
          </w:tcPr>
          <w:p w14:paraId="49F6EDE9"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坎儿井系统包括了竖井、暗渠、明渠和蓄水池四个主要组成部分。</w:t>
            </w:r>
          </w:p>
          <w:p w14:paraId="2F67082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模型尺寸：</w:t>
            </w:r>
            <w:r>
              <w:rPr>
                <w:rFonts w:ascii="宋体" w:eastAsia="宋体" w:hAnsi="宋体" w:cs="宋体" w:hint="eastAsia"/>
                <w:kern w:val="0"/>
                <w:sz w:val="24"/>
                <w:szCs w:val="24"/>
                <w:lang w:bidi="ar"/>
              </w:rPr>
              <w:t xml:space="preserve">60*40*23.5cm </w:t>
            </w:r>
            <w:r>
              <w:rPr>
                <w:rFonts w:ascii="宋体" w:eastAsia="宋体" w:hAnsi="宋体" w:cs="宋体" w:hint="eastAsia"/>
                <w:kern w:val="0"/>
                <w:sz w:val="24"/>
                <w:szCs w:val="24"/>
                <w:lang w:bidi="ar"/>
              </w:rPr>
              <w:t>（允许误差±</w:t>
            </w:r>
            <w:r>
              <w:rPr>
                <w:rFonts w:ascii="宋体" w:eastAsia="宋体" w:hAnsi="宋体" w:cs="宋体" w:hint="eastAsia"/>
                <w:kern w:val="0"/>
                <w:sz w:val="24"/>
                <w:szCs w:val="24"/>
                <w:lang w:bidi="ar"/>
              </w:rPr>
              <w:t>3mm</w:t>
            </w:r>
            <w:r>
              <w:rPr>
                <w:rFonts w:ascii="宋体" w:eastAsia="宋体" w:hAnsi="宋体" w:cs="宋体" w:hint="eastAsia"/>
                <w:kern w:val="0"/>
                <w:sz w:val="24"/>
                <w:szCs w:val="24"/>
                <w:lang w:bidi="ar"/>
              </w:rPr>
              <w:t>）</w:t>
            </w:r>
          </w:p>
          <w:p w14:paraId="11277DCD"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支持静态展示工业厂房、居民楼及绿化植被</w:t>
            </w:r>
          </w:p>
          <w:p w14:paraId="6512044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4.</w:t>
            </w:r>
            <w:r>
              <w:rPr>
                <w:rFonts w:ascii="宋体" w:eastAsia="宋体" w:hAnsi="宋体" w:cs="宋体" w:hint="eastAsia"/>
                <w:kern w:val="0"/>
                <w:sz w:val="24"/>
                <w:szCs w:val="24"/>
                <w:lang w:bidi="ar"/>
              </w:rPr>
              <w:t>模型展示</w:t>
            </w:r>
            <w:r>
              <w:rPr>
                <w:rStyle w:val="font11"/>
                <w:rFonts w:hint="default"/>
                <w:color w:val="auto"/>
                <w:sz w:val="24"/>
                <w:szCs w:val="24"/>
                <w:lang w:bidi="ar"/>
              </w:rPr>
              <w:t>≥</w:t>
            </w: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个竖井，中间竖井配置辘轳方便暗渠及竖井的维修</w:t>
            </w:r>
          </w:p>
          <w:p w14:paraId="4F0BE29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5.</w:t>
            </w:r>
            <w:r>
              <w:rPr>
                <w:rFonts w:ascii="宋体" w:eastAsia="宋体" w:hAnsi="宋体" w:cs="宋体" w:hint="eastAsia"/>
                <w:kern w:val="0"/>
                <w:sz w:val="24"/>
                <w:szCs w:val="24"/>
                <w:lang w:bidi="ar"/>
              </w:rPr>
              <w:t>支持模拟显示地下流水；在竖井、暗渠、明渠及蓄水池中流水形态。</w:t>
            </w:r>
          </w:p>
          <w:p w14:paraId="3E583803"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6.</w:t>
            </w:r>
            <w:r>
              <w:rPr>
                <w:rFonts w:ascii="宋体" w:eastAsia="宋体" w:hAnsi="宋体" w:cs="宋体" w:hint="eastAsia"/>
                <w:kern w:val="0"/>
                <w:sz w:val="24"/>
                <w:szCs w:val="24"/>
                <w:lang w:bidi="ar"/>
              </w:rPr>
              <w:t>支持出水阀</w:t>
            </w:r>
            <w:proofErr w:type="gramStart"/>
            <w:r>
              <w:rPr>
                <w:rFonts w:ascii="宋体" w:eastAsia="宋体" w:hAnsi="宋体" w:cs="宋体" w:hint="eastAsia"/>
                <w:kern w:val="0"/>
                <w:sz w:val="24"/>
                <w:szCs w:val="24"/>
                <w:lang w:bidi="ar"/>
              </w:rPr>
              <w:t>手动对</w:t>
            </w:r>
            <w:proofErr w:type="gramEnd"/>
            <w:r>
              <w:rPr>
                <w:rFonts w:ascii="宋体" w:eastAsia="宋体" w:hAnsi="宋体" w:cs="宋体" w:hint="eastAsia"/>
                <w:kern w:val="0"/>
                <w:sz w:val="24"/>
                <w:szCs w:val="24"/>
                <w:lang w:bidi="ar"/>
              </w:rPr>
              <w:t>多余水量进行排放，避免水量过度溢出。</w:t>
            </w:r>
          </w:p>
        </w:tc>
        <w:tc>
          <w:tcPr>
            <w:tcW w:w="367" w:type="pct"/>
            <w:shd w:val="clear" w:color="auto" w:fill="auto"/>
            <w:vAlign w:val="center"/>
          </w:tcPr>
          <w:p w14:paraId="754B6C8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14CD6D6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42F956F"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73CFC4DA" w14:textId="77777777">
        <w:trPr>
          <w:trHeight w:val="113"/>
          <w:jc w:val="center"/>
        </w:trPr>
        <w:tc>
          <w:tcPr>
            <w:tcW w:w="550" w:type="pct"/>
            <w:shd w:val="clear" w:color="auto" w:fill="auto"/>
            <w:vAlign w:val="center"/>
          </w:tcPr>
          <w:p w14:paraId="295B24C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22</w:t>
            </w:r>
          </w:p>
        </w:tc>
        <w:tc>
          <w:tcPr>
            <w:tcW w:w="666" w:type="pct"/>
            <w:shd w:val="clear" w:color="auto" w:fill="auto"/>
            <w:vAlign w:val="center"/>
          </w:tcPr>
          <w:p w14:paraId="103B25D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地理图</w:t>
            </w:r>
            <w:proofErr w:type="gramStart"/>
            <w:r>
              <w:rPr>
                <w:rFonts w:ascii="宋体" w:eastAsia="宋体" w:hAnsi="宋体" w:cs="宋体" w:hint="eastAsia"/>
                <w:kern w:val="0"/>
                <w:sz w:val="24"/>
                <w:szCs w:val="24"/>
                <w:lang w:bidi="ar"/>
              </w:rPr>
              <w:t>层学习箱</w:t>
            </w:r>
            <w:proofErr w:type="gramEnd"/>
          </w:p>
        </w:tc>
        <w:tc>
          <w:tcPr>
            <w:tcW w:w="2097" w:type="pct"/>
            <w:shd w:val="clear" w:color="auto" w:fill="auto"/>
            <w:vAlign w:val="center"/>
          </w:tcPr>
          <w:p w14:paraId="6456FD9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一、教学内容：</w:t>
            </w:r>
          </w:p>
          <w:p w14:paraId="2FBA2CBA"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含初中版</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高中版地理知识点；</w:t>
            </w:r>
          </w:p>
          <w:p w14:paraId="1A80DD72"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二、产品构成：</w:t>
            </w:r>
          </w:p>
          <w:p w14:paraId="4FE744B9"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1) </w:t>
            </w:r>
            <w:r>
              <w:rPr>
                <w:rFonts w:ascii="宋体" w:eastAsia="宋体" w:hAnsi="宋体" w:cs="宋体" w:hint="eastAsia"/>
                <w:kern w:val="0"/>
                <w:sz w:val="24"/>
                <w:szCs w:val="24"/>
                <w:lang w:bidi="ar"/>
              </w:rPr>
              <w:t>六组地理学习工具盒；</w:t>
            </w:r>
          </w:p>
          <w:p w14:paraId="04EA5135"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2) </w:t>
            </w:r>
            <w:r>
              <w:rPr>
                <w:rFonts w:ascii="宋体" w:eastAsia="宋体" w:hAnsi="宋体" w:cs="宋体" w:hint="eastAsia"/>
                <w:kern w:val="0"/>
                <w:sz w:val="24"/>
                <w:szCs w:val="24"/>
                <w:lang w:bidi="ar"/>
              </w:rPr>
              <w:t>六套地图学习卡集，包括基础底图与</w:t>
            </w:r>
            <w:proofErr w:type="gramStart"/>
            <w:r>
              <w:rPr>
                <w:rFonts w:ascii="宋体" w:eastAsia="宋体" w:hAnsi="宋体" w:cs="宋体" w:hint="eastAsia"/>
                <w:kern w:val="0"/>
                <w:sz w:val="24"/>
                <w:szCs w:val="24"/>
                <w:lang w:bidi="ar"/>
              </w:rPr>
              <w:t>图层卡</w:t>
            </w:r>
            <w:proofErr w:type="gramEnd"/>
            <w:r>
              <w:rPr>
                <w:rFonts w:ascii="宋体" w:eastAsia="宋体" w:hAnsi="宋体" w:cs="宋体" w:hint="eastAsia"/>
                <w:kern w:val="0"/>
                <w:sz w:val="24"/>
                <w:szCs w:val="24"/>
                <w:lang w:bidi="ar"/>
              </w:rPr>
              <w:t>；</w:t>
            </w:r>
          </w:p>
          <w:p w14:paraId="16BCB520"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3) </w:t>
            </w:r>
            <w:r>
              <w:rPr>
                <w:rFonts w:ascii="宋体" w:eastAsia="宋体" w:hAnsi="宋体" w:cs="宋体" w:hint="eastAsia"/>
                <w:kern w:val="0"/>
                <w:sz w:val="24"/>
                <w:szCs w:val="24"/>
                <w:lang w:bidi="ar"/>
              </w:rPr>
              <w:t>配套附件：绘图卡、绘图专用笔、多功能迷你清洁擦、地图专用放大镜；</w:t>
            </w:r>
          </w:p>
          <w:p w14:paraId="5D95A8DF"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 xml:space="preserve">4) </w:t>
            </w:r>
            <w:r>
              <w:rPr>
                <w:rFonts w:ascii="宋体" w:eastAsia="宋体" w:hAnsi="宋体" w:cs="宋体" w:hint="eastAsia"/>
                <w:kern w:val="0"/>
                <w:sz w:val="24"/>
                <w:szCs w:val="24"/>
                <w:lang w:bidi="ar"/>
              </w:rPr>
              <w:t>储物箱。</w:t>
            </w:r>
          </w:p>
        </w:tc>
        <w:tc>
          <w:tcPr>
            <w:tcW w:w="367" w:type="pct"/>
            <w:shd w:val="clear" w:color="auto" w:fill="auto"/>
            <w:vAlign w:val="center"/>
          </w:tcPr>
          <w:p w14:paraId="631EB4F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0DB9BB0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1EB9C82D"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6EEE1C09" w14:textId="77777777">
        <w:trPr>
          <w:trHeight w:val="113"/>
          <w:jc w:val="center"/>
        </w:trPr>
        <w:tc>
          <w:tcPr>
            <w:tcW w:w="550" w:type="pct"/>
            <w:shd w:val="clear" w:color="auto" w:fill="auto"/>
            <w:vAlign w:val="center"/>
          </w:tcPr>
          <w:p w14:paraId="14743ED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23</w:t>
            </w:r>
          </w:p>
        </w:tc>
        <w:tc>
          <w:tcPr>
            <w:tcW w:w="666" w:type="pct"/>
            <w:shd w:val="clear" w:color="auto" w:fill="auto"/>
            <w:vAlign w:val="center"/>
          </w:tcPr>
          <w:p w14:paraId="2A7C0D04"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语音点读中国</w:t>
            </w:r>
            <w:proofErr w:type="gramEnd"/>
            <w:r>
              <w:rPr>
                <w:rFonts w:ascii="宋体" w:eastAsia="宋体" w:hAnsi="宋体" w:cs="宋体" w:hint="eastAsia"/>
                <w:kern w:val="0"/>
                <w:sz w:val="24"/>
                <w:szCs w:val="24"/>
                <w:lang w:bidi="ar"/>
              </w:rPr>
              <w:t>立体地形</w:t>
            </w:r>
          </w:p>
        </w:tc>
        <w:tc>
          <w:tcPr>
            <w:tcW w:w="2097" w:type="pct"/>
            <w:shd w:val="clear" w:color="auto" w:fill="auto"/>
            <w:vAlign w:val="center"/>
          </w:tcPr>
          <w:p w14:paraId="3B01703F"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1. </w:t>
            </w:r>
            <w:r>
              <w:rPr>
                <w:rFonts w:ascii="宋体" w:eastAsia="宋体" w:hAnsi="宋体" w:cs="宋体" w:hint="eastAsia"/>
                <w:kern w:val="0"/>
                <w:sz w:val="24"/>
                <w:szCs w:val="24"/>
                <w:lang w:bidi="ar"/>
              </w:rPr>
              <w:t>规格：立体模型水平比例尺为</w:t>
            </w: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300</w:t>
            </w:r>
            <w:r>
              <w:rPr>
                <w:rFonts w:ascii="宋体" w:eastAsia="宋体" w:hAnsi="宋体" w:cs="宋体" w:hint="eastAsia"/>
                <w:kern w:val="0"/>
                <w:sz w:val="24"/>
                <w:szCs w:val="24"/>
                <w:lang w:bidi="ar"/>
              </w:rPr>
              <w:t>万；</w:t>
            </w:r>
          </w:p>
          <w:p w14:paraId="7B7C307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2. </w:t>
            </w:r>
            <w:r>
              <w:rPr>
                <w:rFonts w:ascii="宋体" w:eastAsia="宋体" w:hAnsi="宋体" w:cs="宋体" w:hint="eastAsia"/>
                <w:kern w:val="0"/>
                <w:sz w:val="24"/>
                <w:szCs w:val="24"/>
                <w:lang w:bidi="ar"/>
              </w:rPr>
              <w:t>政区图、地形图合二为一，达到地图出版精度；</w:t>
            </w:r>
          </w:p>
          <w:p w14:paraId="7A81E097"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3. </w:t>
            </w:r>
            <w:r>
              <w:rPr>
                <w:rFonts w:ascii="宋体" w:eastAsia="宋体" w:hAnsi="宋体" w:cs="宋体" w:hint="eastAsia"/>
                <w:kern w:val="0"/>
                <w:sz w:val="24"/>
                <w:szCs w:val="24"/>
                <w:lang w:bidi="ar"/>
              </w:rPr>
              <w:t>支持汉语、蒙语、藏语、维语及朝鲜</w:t>
            </w:r>
            <w:proofErr w:type="gramStart"/>
            <w:r>
              <w:rPr>
                <w:rFonts w:ascii="宋体" w:eastAsia="宋体" w:hAnsi="宋体" w:cs="宋体" w:hint="eastAsia"/>
                <w:kern w:val="0"/>
                <w:sz w:val="24"/>
                <w:szCs w:val="24"/>
                <w:lang w:bidi="ar"/>
              </w:rPr>
              <w:t>语多种</w:t>
            </w:r>
            <w:proofErr w:type="gramEnd"/>
            <w:r>
              <w:rPr>
                <w:rFonts w:ascii="宋体" w:eastAsia="宋体" w:hAnsi="宋体" w:cs="宋体" w:hint="eastAsia"/>
                <w:kern w:val="0"/>
                <w:sz w:val="24"/>
                <w:szCs w:val="24"/>
                <w:lang w:bidi="ar"/>
              </w:rPr>
              <w:t>民族语言。</w:t>
            </w:r>
          </w:p>
          <w:p w14:paraId="128BA21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4. </w:t>
            </w:r>
            <w:proofErr w:type="gramStart"/>
            <w:r>
              <w:rPr>
                <w:rFonts w:ascii="宋体" w:eastAsia="宋体" w:hAnsi="宋体" w:cs="宋体" w:hint="eastAsia"/>
                <w:kern w:val="0"/>
                <w:sz w:val="24"/>
                <w:szCs w:val="24"/>
                <w:lang w:bidi="ar"/>
              </w:rPr>
              <w:t>电子点读功能</w:t>
            </w:r>
            <w:proofErr w:type="gramEnd"/>
            <w:r>
              <w:rPr>
                <w:rFonts w:ascii="宋体" w:eastAsia="宋体" w:hAnsi="宋体" w:cs="宋体" w:hint="eastAsia"/>
                <w:kern w:val="0"/>
                <w:sz w:val="24"/>
                <w:szCs w:val="24"/>
                <w:lang w:bidi="ar"/>
              </w:rPr>
              <w:t>：</w:t>
            </w:r>
          </w:p>
          <w:p w14:paraId="58265BF0"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1) </w:t>
            </w:r>
            <w:r>
              <w:rPr>
                <w:rFonts w:ascii="宋体" w:eastAsia="宋体" w:hAnsi="宋体" w:cs="宋体" w:hint="eastAsia"/>
                <w:kern w:val="0"/>
                <w:sz w:val="24"/>
                <w:szCs w:val="24"/>
                <w:lang w:bidi="ar"/>
              </w:rPr>
              <w:t>提供无线</w:t>
            </w:r>
            <w:proofErr w:type="gramStart"/>
            <w:r>
              <w:rPr>
                <w:rFonts w:ascii="宋体" w:eastAsia="宋体" w:hAnsi="宋体" w:cs="宋体" w:hint="eastAsia"/>
                <w:kern w:val="0"/>
                <w:sz w:val="24"/>
                <w:szCs w:val="24"/>
                <w:lang w:bidi="ar"/>
              </w:rPr>
              <w:t>点读教鞭</w:t>
            </w:r>
            <w:proofErr w:type="gramEnd"/>
            <w:r>
              <w:rPr>
                <w:rFonts w:ascii="宋体" w:eastAsia="宋体" w:hAnsi="宋体" w:cs="宋体" w:hint="eastAsia"/>
                <w:kern w:val="0"/>
                <w:sz w:val="24"/>
                <w:szCs w:val="24"/>
                <w:lang w:bidi="ar"/>
              </w:rPr>
              <w:t>；</w:t>
            </w:r>
          </w:p>
          <w:p w14:paraId="246B7BA2"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2) </w:t>
            </w:r>
            <w:r>
              <w:rPr>
                <w:rFonts w:ascii="宋体" w:eastAsia="宋体" w:hAnsi="宋体" w:cs="宋体" w:hint="eastAsia"/>
                <w:kern w:val="0"/>
                <w:sz w:val="24"/>
                <w:szCs w:val="24"/>
                <w:lang w:bidi="ar"/>
              </w:rPr>
              <w:t>配套音箱上的无线接收器收到无线教鞭发送来的码</w:t>
            </w:r>
            <w:proofErr w:type="gramStart"/>
            <w:r>
              <w:rPr>
                <w:rFonts w:ascii="宋体" w:eastAsia="宋体" w:hAnsi="宋体" w:cs="宋体" w:hint="eastAsia"/>
                <w:kern w:val="0"/>
                <w:sz w:val="24"/>
                <w:szCs w:val="24"/>
                <w:lang w:bidi="ar"/>
              </w:rPr>
              <w:t>值信息</w:t>
            </w:r>
            <w:proofErr w:type="gramEnd"/>
            <w:r>
              <w:rPr>
                <w:rFonts w:ascii="宋体" w:eastAsia="宋体" w:hAnsi="宋体" w:cs="宋体" w:hint="eastAsia"/>
                <w:kern w:val="0"/>
                <w:sz w:val="24"/>
                <w:szCs w:val="24"/>
                <w:lang w:bidi="ar"/>
              </w:rPr>
              <w:t>后，对相应内容进行解说。</w:t>
            </w:r>
          </w:p>
          <w:p w14:paraId="12C0763B"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5. </w:t>
            </w:r>
            <w:r>
              <w:rPr>
                <w:rFonts w:ascii="宋体" w:eastAsia="宋体" w:hAnsi="宋体" w:cs="宋体" w:hint="eastAsia"/>
                <w:kern w:val="0"/>
                <w:sz w:val="24"/>
                <w:szCs w:val="24"/>
                <w:lang w:bidi="ar"/>
              </w:rPr>
              <w:t>地图内容：</w:t>
            </w:r>
          </w:p>
          <w:p w14:paraId="1977AB88"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1) </w:t>
            </w:r>
            <w:r>
              <w:rPr>
                <w:rFonts w:ascii="宋体" w:eastAsia="宋体" w:hAnsi="宋体" w:cs="宋体" w:hint="eastAsia"/>
                <w:kern w:val="0"/>
                <w:sz w:val="24"/>
                <w:szCs w:val="24"/>
                <w:lang w:bidi="ar"/>
              </w:rPr>
              <w:t>中国的国界线，省级行政区划的名称等。</w:t>
            </w:r>
          </w:p>
          <w:p w14:paraId="6B0072AC"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2) </w:t>
            </w:r>
            <w:r>
              <w:rPr>
                <w:rFonts w:ascii="宋体" w:eastAsia="宋体" w:hAnsi="宋体" w:cs="宋体" w:hint="eastAsia"/>
                <w:kern w:val="0"/>
                <w:sz w:val="24"/>
                <w:szCs w:val="24"/>
                <w:lang w:bidi="ar"/>
              </w:rPr>
              <w:t>中国的主要河流、湖泊、山脉、山峰等的名称及相关要素。</w:t>
            </w:r>
          </w:p>
          <w:p w14:paraId="3FE79BC0"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3) </w:t>
            </w:r>
            <w:r>
              <w:rPr>
                <w:rFonts w:ascii="宋体" w:eastAsia="宋体" w:hAnsi="宋体" w:cs="宋体" w:hint="eastAsia"/>
                <w:kern w:val="0"/>
                <w:sz w:val="24"/>
                <w:szCs w:val="24"/>
                <w:lang w:bidi="ar"/>
              </w:rPr>
              <w:t>中国周边国家及首都的名称及国界线等相关要素。</w:t>
            </w:r>
          </w:p>
          <w:p w14:paraId="10E9E8F6"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4) </w:t>
            </w:r>
            <w:proofErr w:type="gramStart"/>
            <w:r>
              <w:rPr>
                <w:rFonts w:ascii="宋体" w:eastAsia="宋体" w:hAnsi="宋体" w:cs="宋体" w:hint="eastAsia"/>
                <w:kern w:val="0"/>
                <w:sz w:val="24"/>
                <w:szCs w:val="24"/>
                <w:lang w:bidi="ar"/>
              </w:rPr>
              <w:t>突出表示三</w:t>
            </w:r>
            <w:proofErr w:type="gramEnd"/>
            <w:r>
              <w:rPr>
                <w:rFonts w:ascii="宋体" w:eastAsia="宋体" w:hAnsi="宋体" w:cs="宋体" w:hint="eastAsia"/>
                <w:kern w:val="0"/>
                <w:sz w:val="24"/>
                <w:szCs w:val="24"/>
                <w:lang w:bidi="ar"/>
              </w:rPr>
              <w:t>大阶梯、四大高原、</w:t>
            </w:r>
            <w:r>
              <w:rPr>
                <w:rFonts w:ascii="宋体" w:eastAsia="宋体" w:hAnsi="宋体" w:cs="宋体" w:hint="eastAsia"/>
                <w:kern w:val="0"/>
                <w:sz w:val="24"/>
                <w:szCs w:val="24"/>
                <w:lang w:bidi="ar"/>
              </w:rPr>
              <w:lastRenderedPageBreak/>
              <w:t>四大盆地、三大平原自然地理形态。</w:t>
            </w:r>
          </w:p>
          <w:p w14:paraId="2C4FC8D3"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 xml:space="preserve">6. </w:t>
            </w:r>
            <w:r>
              <w:rPr>
                <w:rFonts w:ascii="宋体" w:eastAsia="宋体" w:hAnsi="宋体" w:cs="宋体" w:hint="eastAsia"/>
                <w:kern w:val="0"/>
                <w:sz w:val="24"/>
                <w:szCs w:val="24"/>
                <w:lang w:bidi="ar"/>
              </w:rPr>
              <w:t>分类教学：</w:t>
            </w:r>
          </w:p>
          <w:p w14:paraId="3665C597"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地图上可以按照初中版和高中版本教材资源进行分类教学。</w:t>
            </w:r>
          </w:p>
        </w:tc>
        <w:tc>
          <w:tcPr>
            <w:tcW w:w="367" w:type="pct"/>
            <w:shd w:val="clear" w:color="auto" w:fill="auto"/>
            <w:vAlign w:val="center"/>
          </w:tcPr>
          <w:p w14:paraId="021C880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套</w:t>
            </w:r>
          </w:p>
        </w:tc>
        <w:tc>
          <w:tcPr>
            <w:tcW w:w="346" w:type="pct"/>
            <w:shd w:val="clear" w:color="auto" w:fill="auto"/>
            <w:vAlign w:val="center"/>
          </w:tcPr>
          <w:p w14:paraId="3AC2D8E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27684B71"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6EDF79EC" w14:textId="77777777">
        <w:trPr>
          <w:trHeight w:val="113"/>
          <w:jc w:val="center"/>
        </w:trPr>
        <w:tc>
          <w:tcPr>
            <w:tcW w:w="550" w:type="pct"/>
            <w:shd w:val="clear" w:color="auto" w:fill="auto"/>
            <w:vAlign w:val="center"/>
          </w:tcPr>
          <w:p w14:paraId="4F23465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24</w:t>
            </w:r>
          </w:p>
        </w:tc>
        <w:tc>
          <w:tcPr>
            <w:tcW w:w="666" w:type="pct"/>
            <w:shd w:val="clear" w:color="auto" w:fill="auto"/>
            <w:vAlign w:val="center"/>
          </w:tcPr>
          <w:p w14:paraId="4EB9DFCE"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语音点读世界</w:t>
            </w:r>
            <w:proofErr w:type="gramEnd"/>
            <w:r>
              <w:rPr>
                <w:rFonts w:ascii="宋体" w:eastAsia="宋体" w:hAnsi="宋体" w:cs="宋体" w:hint="eastAsia"/>
                <w:kern w:val="0"/>
                <w:sz w:val="24"/>
                <w:szCs w:val="24"/>
                <w:lang w:bidi="ar"/>
              </w:rPr>
              <w:t>立体地形</w:t>
            </w:r>
          </w:p>
        </w:tc>
        <w:tc>
          <w:tcPr>
            <w:tcW w:w="2097" w:type="pct"/>
            <w:shd w:val="clear" w:color="auto" w:fill="auto"/>
            <w:vAlign w:val="center"/>
          </w:tcPr>
          <w:p w14:paraId="60486F4F" w14:textId="77777777"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规格：立体模型水平</w:t>
            </w:r>
            <w:bookmarkStart w:id="24" w:name="OLE_LINK14"/>
            <w:r>
              <w:rPr>
                <w:rFonts w:ascii="宋体" w:eastAsia="宋体" w:hAnsi="宋体" w:cs="宋体" w:hint="eastAsia"/>
                <w:kern w:val="0"/>
                <w:sz w:val="24"/>
                <w:szCs w:val="24"/>
                <w:lang w:bidi="ar"/>
              </w:rPr>
              <w:t>比例尺为</w:t>
            </w:r>
            <w:bookmarkEnd w:id="24"/>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w:t>
            </w:r>
            <w:r>
              <w:rPr>
                <w:rFonts w:ascii="宋体" w:eastAsia="宋体" w:hAnsi="宋体" w:cs="宋体" w:hint="eastAsia"/>
                <w:kern w:val="0"/>
                <w:sz w:val="24"/>
                <w:szCs w:val="24"/>
                <w:lang w:bidi="ar"/>
              </w:rPr>
              <w:t>1680</w:t>
            </w:r>
            <w:r>
              <w:rPr>
                <w:rFonts w:ascii="宋体" w:eastAsia="宋体" w:hAnsi="宋体" w:cs="宋体" w:hint="eastAsia"/>
                <w:kern w:val="0"/>
                <w:sz w:val="24"/>
                <w:szCs w:val="24"/>
                <w:lang w:bidi="ar"/>
              </w:rPr>
              <w:t>万；</w:t>
            </w:r>
          </w:p>
          <w:p w14:paraId="60C32684" w14:textId="5F77EFEE"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要求达到地图出版精度</w:t>
            </w:r>
            <w:r>
              <w:rPr>
                <w:rFonts w:ascii="宋体" w:eastAsia="宋体" w:hAnsi="宋体" w:cs="宋体" w:hint="eastAsia"/>
                <w:kern w:val="0"/>
                <w:sz w:val="24"/>
                <w:szCs w:val="24"/>
                <w:lang w:bidi="ar"/>
              </w:rPr>
              <w:t>；</w:t>
            </w:r>
          </w:p>
          <w:p w14:paraId="1D0B0502" w14:textId="173C653D"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支持汉语、蒙语、藏语、维语及朝鲜</w:t>
            </w:r>
            <w:proofErr w:type="gramStart"/>
            <w:r>
              <w:rPr>
                <w:rFonts w:ascii="宋体" w:eastAsia="宋体" w:hAnsi="宋体" w:cs="宋体" w:hint="eastAsia"/>
                <w:kern w:val="0"/>
                <w:sz w:val="24"/>
                <w:szCs w:val="24"/>
                <w:lang w:bidi="ar"/>
              </w:rPr>
              <w:t>语多种</w:t>
            </w:r>
            <w:proofErr w:type="gramEnd"/>
            <w:r>
              <w:rPr>
                <w:rFonts w:ascii="宋体" w:eastAsia="宋体" w:hAnsi="宋体" w:cs="宋体" w:hint="eastAsia"/>
                <w:kern w:val="0"/>
                <w:sz w:val="24"/>
                <w:szCs w:val="24"/>
                <w:lang w:bidi="ar"/>
              </w:rPr>
              <w:t>民族语言。</w:t>
            </w:r>
          </w:p>
          <w:p w14:paraId="03366E29" w14:textId="03049E98" w:rsidR="009D65AD" w:rsidRDefault="004D319D">
            <w:pPr>
              <w:widowControl/>
              <w:numPr>
                <w:ilvl w:val="0"/>
                <w:numId w:val="6"/>
              </w:numPr>
              <w:jc w:val="left"/>
              <w:textAlignment w:val="center"/>
              <w:rPr>
                <w:rFonts w:ascii="宋体" w:eastAsia="宋体" w:hAnsi="宋体" w:cs="宋体"/>
                <w:kern w:val="0"/>
                <w:sz w:val="24"/>
                <w:szCs w:val="24"/>
                <w:lang w:bidi="ar"/>
              </w:rPr>
            </w:pPr>
            <w:proofErr w:type="gramStart"/>
            <w:r>
              <w:rPr>
                <w:rFonts w:ascii="宋体" w:eastAsia="宋体" w:hAnsi="宋体" w:cs="宋体" w:hint="eastAsia"/>
                <w:kern w:val="0"/>
                <w:sz w:val="24"/>
                <w:szCs w:val="24"/>
                <w:lang w:bidi="ar"/>
              </w:rPr>
              <w:t>电子点读功能</w:t>
            </w:r>
            <w:proofErr w:type="gramEnd"/>
            <w:r>
              <w:rPr>
                <w:rFonts w:ascii="宋体" w:eastAsia="宋体" w:hAnsi="宋体" w:cs="宋体" w:hint="eastAsia"/>
                <w:kern w:val="0"/>
                <w:sz w:val="24"/>
                <w:szCs w:val="24"/>
                <w:lang w:bidi="ar"/>
              </w:rPr>
              <w:t>：</w:t>
            </w:r>
          </w:p>
          <w:p w14:paraId="17B2DD0D" w14:textId="6344E0FE"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提供无线</w:t>
            </w:r>
            <w:proofErr w:type="gramStart"/>
            <w:r>
              <w:rPr>
                <w:rFonts w:ascii="宋体" w:eastAsia="宋体" w:hAnsi="宋体" w:cs="宋体" w:hint="eastAsia"/>
                <w:kern w:val="0"/>
                <w:sz w:val="24"/>
                <w:szCs w:val="24"/>
                <w:lang w:bidi="ar"/>
              </w:rPr>
              <w:t>点读教鞭</w:t>
            </w:r>
            <w:proofErr w:type="gramEnd"/>
            <w:r>
              <w:rPr>
                <w:rFonts w:ascii="宋体" w:eastAsia="宋体" w:hAnsi="宋体" w:cs="宋体" w:hint="eastAsia"/>
                <w:kern w:val="0"/>
                <w:sz w:val="24"/>
                <w:szCs w:val="24"/>
                <w:lang w:bidi="ar"/>
              </w:rPr>
              <w:t>；</w:t>
            </w:r>
          </w:p>
          <w:p w14:paraId="48ED1710" w14:textId="64785DD2"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配套音箱上的无线接收器收到无线教鞭发送来的码</w:t>
            </w:r>
            <w:proofErr w:type="gramStart"/>
            <w:r>
              <w:rPr>
                <w:rFonts w:ascii="宋体" w:eastAsia="宋体" w:hAnsi="宋体" w:cs="宋体" w:hint="eastAsia"/>
                <w:kern w:val="0"/>
                <w:sz w:val="24"/>
                <w:szCs w:val="24"/>
                <w:lang w:bidi="ar"/>
              </w:rPr>
              <w:t>值信息</w:t>
            </w:r>
            <w:proofErr w:type="gramEnd"/>
            <w:r>
              <w:rPr>
                <w:rFonts w:ascii="宋体" w:eastAsia="宋体" w:hAnsi="宋体" w:cs="宋体" w:hint="eastAsia"/>
                <w:kern w:val="0"/>
                <w:sz w:val="24"/>
                <w:szCs w:val="24"/>
                <w:lang w:bidi="ar"/>
              </w:rPr>
              <w:t>后，对相应内容进行解说。</w:t>
            </w:r>
          </w:p>
          <w:p w14:paraId="0E90EC14" w14:textId="78B42132"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地图内容：</w:t>
            </w:r>
          </w:p>
          <w:p w14:paraId="1A54F762" w14:textId="316A6830"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世界各大洲与中华人民共和国的名称、范围、界限。</w:t>
            </w:r>
          </w:p>
          <w:p w14:paraId="61617D80" w14:textId="5A2BB800"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世界主要海洋、河流、湖泊、山脉等地理要素的名称及相关要素。</w:t>
            </w:r>
          </w:p>
          <w:p w14:paraId="3355CEC3" w14:textId="5A3ECB8A"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世界各国的国旗和面积。</w:t>
            </w:r>
          </w:p>
          <w:p w14:paraId="6156B901" w14:textId="36134A6B"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突出显示七大洲、四大洋自然地理形态。</w:t>
            </w:r>
          </w:p>
          <w:p w14:paraId="7179D57C" w14:textId="1D1ACA2F"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国际日期变更线、北极圈、南极圈、北回归线、南回归线的名称和位置。</w:t>
            </w:r>
          </w:p>
          <w:p w14:paraId="63480A8E" w14:textId="36F18FCB" w:rsidR="009D65AD" w:rsidRDefault="004D319D">
            <w:pPr>
              <w:widowControl/>
              <w:numPr>
                <w:ilvl w:val="0"/>
                <w:numId w:val="6"/>
              </w:numPr>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分类教学</w:t>
            </w:r>
          </w:p>
          <w:p w14:paraId="07A99F61" w14:textId="77777777" w:rsidR="009D65AD" w:rsidRDefault="004D319D">
            <w:pPr>
              <w:widowControl/>
              <w:numPr>
                <w:ilvl w:val="0"/>
                <w:numId w:val="6"/>
              </w:numPr>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地图上可以按照初中版和高中版本教材资源进行分类教学。</w:t>
            </w:r>
          </w:p>
        </w:tc>
        <w:tc>
          <w:tcPr>
            <w:tcW w:w="367" w:type="pct"/>
            <w:shd w:val="clear" w:color="auto" w:fill="auto"/>
            <w:vAlign w:val="center"/>
          </w:tcPr>
          <w:p w14:paraId="2EC116B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1FE1708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6DACD8FE"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458FACE1" w14:textId="77777777">
        <w:trPr>
          <w:trHeight w:val="113"/>
          <w:jc w:val="center"/>
        </w:trPr>
        <w:tc>
          <w:tcPr>
            <w:tcW w:w="550" w:type="pct"/>
            <w:shd w:val="clear" w:color="auto" w:fill="auto"/>
            <w:vAlign w:val="center"/>
          </w:tcPr>
          <w:p w14:paraId="7FF95D4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25</w:t>
            </w:r>
          </w:p>
        </w:tc>
        <w:tc>
          <w:tcPr>
            <w:tcW w:w="666" w:type="pct"/>
            <w:shd w:val="clear" w:color="auto" w:fill="auto"/>
            <w:vAlign w:val="center"/>
          </w:tcPr>
          <w:p w14:paraId="310EE43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政区地球仪</w:t>
            </w:r>
          </w:p>
        </w:tc>
        <w:tc>
          <w:tcPr>
            <w:tcW w:w="2097" w:type="pct"/>
            <w:shd w:val="clear" w:color="auto" w:fill="auto"/>
            <w:vAlign w:val="center"/>
          </w:tcPr>
          <w:p w14:paraId="2EB4C0AD" w14:textId="77777777" w:rsidR="009D65AD" w:rsidRDefault="004D319D">
            <w:pPr>
              <w:widowControl/>
              <w:numPr>
                <w:ilvl w:val="0"/>
                <w:numId w:val="7"/>
              </w:numPr>
              <w:jc w:val="left"/>
              <w:textAlignment w:val="center"/>
              <w:rPr>
                <w:rFonts w:ascii="宋体" w:hAnsi="宋体" w:cs="宋体"/>
                <w:kern w:val="0"/>
                <w:sz w:val="24"/>
                <w:szCs w:val="24"/>
                <w:lang w:bidi="ar"/>
              </w:rPr>
            </w:pPr>
            <w:r>
              <w:rPr>
                <w:rFonts w:ascii="宋体" w:eastAsia="宋体" w:hAnsi="宋体" w:cs="宋体" w:hint="eastAsia"/>
                <w:kern w:val="0"/>
                <w:sz w:val="24"/>
                <w:szCs w:val="24"/>
                <w:lang w:bidi="ar"/>
              </w:rPr>
              <w:t>规格：比例尺为</w:t>
            </w:r>
            <w:r>
              <w:rPr>
                <w:rFonts w:ascii="宋体" w:eastAsia="宋体" w:hAnsi="宋体" w:cs="宋体" w:hint="eastAsia"/>
                <w:kern w:val="0"/>
                <w:sz w:val="24"/>
                <w:szCs w:val="24"/>
                <w:lang w:bidi="ar"/>
              </w:rPr>
              <w:t>1:4000000</w:t>
            </w:r>
            <w:r>
              <w:rPr>
                <w:rFonts w:ascii="宋体" w:eastAsia="宋体" w:hAnsi="宋体" w:cs="宋体" w:hint="eastAsia"/>
                <w:kern w:val="0"/>
                <w:sz w:val="24"/>
                <w:szCs w:val="24"/>
                <w:lang w:bidi="ar"/>
              </w:rPr>
              <w:t>，≥φ</w:t>
            </w:r>
            <w:r>
              <w:rPr>
                <w:rFonts w:ascii="宋体" w:eastAsia="宋体" w:hAnsi="宋体" w:cs="宋体" w:hint="eastAsia"/>
                <w:kern w:val="0"/>
                <w:sz w:val="24"/>
                <w:szCs w:val="24"/>
                <w:lang w:bidi="ar"/>
              </w:rPr>
              <w:t xml:space="preserve">32cm </w:t>
            </w:r>
          </w:p>
          <w:p w14:paraId="7E5E1901" w14:textId="77777777" w:rsidR="009D65AD" w:rsidRDefault="004D319D">
            <w:pPr>
              <w:widowControl/>
              <w:numPr>
                <w:ilvl w:val="0"/>
                <w:numId w:val="7"/>
              </w:numPr>
              <w:jc w:val="left"/>
              <w:textAlignment w:val="center"/>
              <w:rPr>
                <w:rFonts w:ascii="宋体" w:hAnsi="宋体" w:cs="宋体"/>
                <w:sz w:val="24"/>
                <w:szCs w:val="24"/>
              </w:rPr>
            </w:pPr>
            <w:r>
              <w:rPr>
                <w:rFonts w:ascii="宋体" w:eastAsia="宋体" w:hAnsi="宋体" w:cs="宋体" w:hint="eastAsia"/>
                <w:kern w:val="0"/>
                <w:sz w:val="24"/>
                <w:szCs w:val="24"/>
                <w:lang w:bidi="ar"/>
              </w:rPr>
              <w:t>材质：</w:t>
            </w:r>
            <w:r>
              <w:rPr>
                <w:rFonts w:ascii="宋体" w:eastAsia="宋体" w:hAnsi="宋体" w:cs="宋体" w:hint="eastAsia"/>
                <w:kern w:val="0"/>
                <w:sz w:val="24"/>
                <w:szCs w:val="24"/>
                <w:lang w:bidi="ar"/>
              </w:rPr>
              <w:t xml:space="preserve">PVC </w:t>
            </w:r>
            <w:r>
              <w:rPr>
                <w:rFonts w:ascii="宋体" w:eastAsia="宋体" w:hAnsi="宋体" w:cs="宋体" w:hint="eastAsia"/>
                <w:kern w:val="0"/>
                <w:sz w:val="24"/>
                <w:szCs w:val="24"/>
                <w:lang w:bidi="ar"/>
              </w:rPr>
              <w:t>。政区地球仪，它除了反应地球上陆地、海洋、河流、湖泊的分布情况外，主要是反映世界行政区域的划分，及首都、首府、大城市的地理位置。此外，还有主要的铁路线和航海线等。</w:t>
            </w:r>
          </w:p>
        </w:tc>
        <w:tc>
          <w:tcPr>
            <w:tcW w:w="367" w:type="pct"/>
            <w:shd w:val="clear" w:color="auto" w:fill="auto"/>
            <w:vAlign w:val="center"/>
          </w:tcPr>
          <w:p w14:paraId="0AD2C72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5EDDEFF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10</w:t>
            </w:r>
          </w:p>
        </w:tc>
        <w:tc>
          <w:tcPr>
            <w:tcW w:w="974" w:type="pct"/>
            <w:shd w:val="clear" w:color="auto" w:fill="auto"/>
            <w:vAlign w:val="center"/>
          </w:tcPr>
          <w:p w14:paraId="0A6DF753"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35CEB73F" w14:textId="77777777">
        <w:trPr>
          <w:trHeight w:val="113"/>
          <w:jc w:val="center"/>
        </w:trPr>
        <w:tc>
          <w:tcPr>
            <w:tcW w:w="550" w:type="pct"/>
            <w:shd w:val="clear" w:color="auto" w:fill="auto"/>
            <w:vAlign w:val="center"/>
          </w:tcPr>
          <w:p w14:paraId="0DCFA6C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26</w:t>
            </w:r>
          </w:p>
        </w:tc>
        <w:tc>
          <w:tcPr>
            <w:tcW w:w="666" w:type="pct"/>
            <w:shd w:val="clear" w:color="auto" w:fill="auto"/>
            <w:vAlign w:val="center"/>
          </w:tcPr>
          <w:p w14:paraId="621BBC5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地球内部构造</w:t>
            </w:r>
          </w:p>
        </w:tc>
        <w:tc>
          <w:tcPr>
            <w:tcW w:w="2097" w:type="pct"/>
            <w:shd w:val="clear" w:color="auto" w:fill="auto"/>
            <w:vAlign w:val="center"/>
          </w:tcPr>
          <w:p w14:paraId="66737AA3"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规格：直径≥</w:t>
            </w:r>
            <w:r>
              <w:rPr>
                <w:rFonts w:ascii="宋体" w:eastAsia="宋体" w:hAnsi="宋体" w:cs="宋体" w:hint="eastAsia"/>
                <w:kern w:val="0"/>
                <w:sz w:val="24"/>
                <w:szCs w:val="24"/>
                <w:lang w:bidi="ar"/>
              </w:rPr>
              <w:t>32cm</w:t>
            </w:r>
            <w:r>
              <w:rPr>
                <w:rFonts w:ascii="宋体" w:eastAsia="宋体" w:hAnsi="宋体" w:cs="宋体" w:hint="eastAsia"/>
                <w:kern w:val="0"/>
                <w:sz w:val="24"/>
                <w:szCs w:val="24"/>
                <w:lang w:bidi="ar"/>
              </w:rPr>
              <w:t>，材质：树脂、金属</w:t>
            </w:r>
            <w:r>
              <w:rPr>
                <w:rFonts w:ascii="宋体" w:eastAsia="宋体" w:hAnsi="宋体" w:cs="宋体" w:hint="eastAsia"/>
                <w:kern w:val="0"/>
                <w:sz w:val="24"/>
                <w:szCs w:val="24"/>
                <w:lang w:bidi="ar"/>
              </w:rPr>
              <w:t xml:space="preserve">                                                                     2.</w:t>
            </w:r>
            <w:r>
              <w:rPr>
                <w:rFonts w:ascii="宋体" w:eastAsia="宋体" w:hAnsi="宋体" w:cs="宋体" w:hint="eastAsia"/>
                <w:kern w:val="0"/>
                <w:sz w:val="24"/>
                <w:szCs w:val="24"/>
                <w:lang w:bidi="ar"/>
              </w:rPr>
              <w:t>结构：</w:t>
            </w:r>
          </w:p>
          <w:p w14:paraId="133AF1FE"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本模型适用于自然地理教学时</w:t>
            </w:r>
            <w:r>
              <w:rPr>
                <w:rFonts w:ascii="宋体" w:eastAsia="宋体" w:hAnsi="宋体" w:cs="宋体" w:hint="eastAsia"/>
                <w:kern w:val="0"/>
                <w:sz w:val="24"/>
                <w:szCs w:val="24"/>
                <w:lang w:bidi="ar"/>
              </w:rPr>
              <w:lastRenderedPageBreak/>
              <w:t>讲授地球内部结构时所使用的直观教具，从而使学生更形象地了解地球内部由哪几个部分组成。</w:t>
            </w:r>
          </w:p>
          <w:p w14:paraId="332FB093"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在立体地球仪的下半球沿赤道线、东经</w:t>
            </w:r>
            <w:r>
              <w:rPr>
                <w:rFonts w:ascii="宋体" w:eastAsia="宋体" w:hAnsi="宋体" w:cs="宋体" w:hint="eastAsia"/>
                <w:kern w:val="0"/>
                <w:sz w:val="24"/>
                <w:szCs w:val="24"/>
                <w:lang w:bidi="ar"/>
              </w:rPr>
              <w:t>45</w:t>
            </w:r>
            <w:r>
              <w:rPr>
                <w:rFonts w:ascii="宋体" w:eastAsia="宋体" w:hAnsi="宋体" w:cs="宋体" w:hint="eastAsia"/>
                <w:kern w:val="0"/>
                <w:sz w:val="24"/>
                <w:szCs w:val="24"/>
                <w:lang w:bidi="ar"/>
              </w:rPr>
              <w:t>°、西经</w:t>
            </w:r>
            <w:r>
              <w:rPr>
                <w:rFonts w:ascii="宋体" w:eastAsia="宋体" w:hAnsi="宋体" w:cs="宋体" w:hint="eastAsia"/>
                <w:kern w:val="0"/>
                <w:sz w:val="24"/>
                <w:szCs w:val="24"/>
                <w:lang w:bidi="ar"/>
              </w:rPr>
              <w:t>45</w:t>
            </w:r>
            <w:r>
              <w:rPr>
                <w:rFonts w:ascii="宋体" w:eastAsia="宋体" w:hAnsi="宋体" w:cs="宋体" w:hint="eastAsia"/>
                <w:kern w:val="0"/>
                <w:sz w:val="24"/>
                <w:szCs w:val="24"/>
                <w:lang w:bidi="ar"/>
              </w:rPr>
              <w:t>°处切开，可折下，“显示地壳、地慢、外地核、内地核、并标有距离。地壳</w:t>
            </w:r>
            <w:r>
              <w:rPr>
                <w:rFonts w:ascii="宋体" w:eastAsia="宋体" w:hAnsi="宋体" w:cs="宋体" w:hint="eastAsia"/>
                <w:kern w:val="0"/>
                <w:sz w:val="24"/>
                <w:szCs w:val="24"/>
                <w:lang w:bidi="ar"/>
              </w:rPr>
              <w:t>17</w:t>
            </w:r>
            <w:r>
              <w:rPr>
                <w:rFonts w:ascii="宋体" w:eastAsia="宋体" w:hAnsi="宋体" w:cs="宋体" w:hint="eastAsia"/>
                <w:kern w:val="0"/>
                <w:sz w:val="24"/>
                <w:szCs w:val="24"/>
                <w:lang w:bidi="ar"/>
              </w:rPr>
              <w:t>公里，地慢</w:t>
            </w:r>
            <w:r>
              <w:rPr>
                <w:rFonts w:ascii="宋体" w:eastAsia="宋体" w:hAnsi="宋体" w:cs="宋体" w:hint="eastAsia"/>
                <w:kern w:val="0"/>
                <w:sz w:val="24"/>
                <w:szCs w:val="24"/>
                <w:lang w:bidi="ar"/>
              </w:rPr>
              <w:t>2900</w:t>
            </w:r>
            <w:r>
              <w:rPr>
                <w:rFonts w:ascii="宋体" w:eastAsia="宋体" w:hAnsi="宋体" w:cs="宋体" w:hint="eastAsia"/>
                <w:kern w:val="0"/>
                <w:sz w:val="24"/>
                <w:szCs w:val="24"/>
                <w:lang w:bidi="ar"/>
              </w:rPr>
              <w:t>公里，外地核</w:t>
            </w:r>
            <w:r>
              <w:rPr>
                <w:rFonts w:ascii="宋体" w:eastAsia="宋体" w:hAnsi="宋体" w:cs="宋体" w:hint="eastAsia"/>
                <w:kern w:val="0"/>
                <w:sz w:val="24"/>
                <w:szCs w:val="24"/>
                <w:lang w:bidi="ar"/>
              </w:rPr>
              <w:t>220</w:t>
            </w:r>
            <w:r>
              <w:rPr>
                <w:rFonts w:ascii="宋体" w:eastAsia="宋体" w:hAnsi="宋体" w:cs="宋体" w:hint="eastAsia"/>
                <w:kern w:val="0"/>
                <w:sz w:val="24"/>
                <w:szCs w:val="24"/>
                <w:lang w:bidi="ar"/>
              </w:rPr>
              <w:t>公里。地球</w:t>
            </w:r>
            <w:proofErr w:type="gramStart"/>
            <w:r>
              <w:rPr>
                <w:rFonts w:ascii="宋体" w:eastAsia="宋体" w:hAnsi="宋体" w:cs="宋体" w:hint="eastAsia"/>
                <w:kern w:val="0"/>
                <w:sz w:val="24"/>
                <w:szCs w:val="24"/>
                <w:lang w:bidi="ar"/>
              </w:rPr>
              <w:t>外部示七</w:t>
            </w:r>
            <w:proofErr w:type="gramEnd"/>
            <w:r>
              <w:rPr>
                <w:rFonts w:ascii="宋体" w:eastAsia="宋体" w:hAnsi="宋体" w:cs="宋体" w:hint="eastAsia"/>
                <w:kern w:val="0"/>
                <w:sz w:val="24"/>
                <w:szCs w:val="24"/>
                <w:lang w:bidi="ar"/>
              </w:rPr>
              <w:t>大洲，四大洋、赤道、南回归线、北回归线、南极圈、北极圈等。</w:t>
            </w:r>
          </w:p>
        </w:tc>
        <w:tc>
          <w:tcPr>
            <w:tcW w:w="367" w:type="pct"/>
            <w:shd w:val="clear" w:color="auto" w:fill="auto"/>
            <w:vAlign w:val="center"/>
          </w:tcPr>
          <w:p w14:paraId="3E1E99E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套</w:t>
            </w:r>
          </w:p>
        </w:tc>
        <w:tc>
          <w:tcPr>
            <w:tcW w:w="346" w:type="pct"/>
            <w:shd w:val="clear" w:color="auto" w:fill="auto"/>
            <w:vAlign w:val="center"/>
          </w:tcPr>
          <w:p w14:paraId="50F8C31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10</w:t>
            </w:r>
          </w:p>
        </w:tc>
        <w:tc>
          <w:tcPr>
            <w:tcW w:w="974" w:type="pct"/>
            <w:shd w:val="clear" w:color="auto" w:fill="auto"/>
            <w:vAlign w:val="center"/>
          </w:tcPr>
          <w:p w14:paraId="575BE4C4"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F66E858" w14:textId="77777777">
        <w:trPr>
          <w:trHeight w:val="113"/>
          <w:jc w:val="center"/>
        </w:trPr>
        <w:tc>
          <w:tcPr>
            <w:tcW w:w="550" w:type="pct"/>
            <w:shd w:val="clear" w:color="auto" w:fill="auto"/>
            <w:vAlign w:val="center"/>
          </w:tcPr>
          <w:p w14:paraId="4D01F38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27</w:t>
            </w:r>
          </w:p>
        </w:tc>
        <w:tc>
          <w:tcPr>
            <w:tcW w:w="666" w:type="pct"/>
            <w:shd w:val="clear" w:color="auto" w:fill="auto"/>
            <w:vAlign w:val="center"/>
          </w:tcPr>
          <w:p w14:paraId="69E6CCE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矿物标本</w:t>
            </w:r>
          </w:p>
        </w:tc>
        <w:tc>
          <w:tcPr>
            <w:tcW w:w="2097" w:type="pct"/>
            <w:shd w:val="clear" w:color="auto" w:fill="auto"/>
            <w:vAlign w:val="center"/>
          </w:tcPr>
          <w:p w14:paraId="7725C9AD"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不少于</w:t>
            </w:r>
            <w:r>
              <w:rPr>
                <w:rFonts w:ascii="宋体" w:eastAsia="宋体" w:hAnsi="宋体" w:cs="宋体" w:hint="eastAsia"/>
                <w:kern w:val="0"/>
                <w:sz w:val="24"/>
                <w:szCs w:val="24"/>
                <w:lang w:bidi="ar"/>
              </w:rPr>
              <w:t>120</w:t>
            </w:r>
            <w:r>
              <w:rPr>
                <w:rFonts w:ascii="宋体" w:eastAsia="宋体" w:hAnsi="宋体" w:cs="宋体" w:hint="eastAsia"/>
                <w:kern w:val="0"/>
                <w:sz w:val="24"/>
                <w:szCs w:val="24"/>
                <w:lang w:bidi="ar"/>
              </w:rPr>
              <w:t>种，单块不小于</w:t>
            </w:r>
            <w:r>
              <w:rPr>
                <w:rFonts w:ascii="宋体" w:eastAsia="宋体" w:hAnsi="宋体" w:cs="宋体" w:hint="eastAsia"/>
                <w:kern w:val="0"/>
                <w:sz w:val="24"/>
                <w:szCs w:val="24"/>
                <w:lang w:bidi="ar"/>
              </w:rPr>
              <w:t xml:space="preserve">3*4cm                                                                                        </w:t>
            </w: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矿物标本：包含不少于磁铁矿、赤铁矿、褐铁矿、钛磁铁矿、菱镁矿、黄铁矿、钒矿、硬质铝土矿、豆状铝土矿、黄铜矿、硬锰矿、铁铝榴石、钙铝榴石、硅质白云石、烟煤、无烟煤、白云母、乳石英、正长石、斜长石、钠长石等；</w:t>
            </w:r>
            <w:r>
              <w:rPr>
                <w:rFonts w:ascii="宋体" w:eastAsia="宋体" w:hAnsi="宋体" w:cs="宋体" w:hint="eastAsia"/>
                <w:kern w:val="0"/>
                <w:sz w:val="24"/>
                <w:szCs w:val="24"/>
                <w:lang w:bidi="ar"/>
              </w:rPr>
              <w:t xml:space="preserve">                                                                            3.</w:t>
            </w:r>
            <w:r>
              <w:rPr>
                <w:rFonts w:ascii="宋体" w:eastAsia="宋体" w:hAnsi="宋体" w:cs="宋体" w:hint="eastAsia"/>
                <w:kern w:val="0"/>
                <w:sz w:val="24"/>
                <w:szCs w:val="24"/>
                <w:lang w:bidi="ar"/>
              </w:rPr>
              <w:t>岩石标本：包含不少于蛇纹大理岩、透闪石大理岩、红色大理岩、白云母石英板岩、斑点板岩、绿泥片岩、透闪石片岩、斜长角</w:t>
            </w:r>
            <w:proofErr w:type="gramStart"/>
            <w:r>
              <w:rPr>
                <w:rFonts w:ascii="宋体" w:eastAsia="宋体" w:hAnsi="宋体" w:cs="宋体" w:hint="eastAsia"/>
                <w:kern w:val="0"/>
                <w:sz w:val="24"/>
                <w:szCs w:val="24"/>
                <w:lang w:bidi="ar"/>
              </w:rPr>
              <w:t>闪</w:t>
            </w:r>
            <w:proofErr w:type="gramEnd"/>
            <w:r>
              <w:rPr>
                <w:rFonts w:ascii="宋体" w:eastAsia="宋体" w:hAnsi="宋体" w:cs="宋体" w:hint="eastAsia"/>
                <w:kern w:val="0"/>
                <w:sz w:val="24"/>
                <w:szCs w:val="24"/>
                <w:lang w:bidi="ar"/>
              </w:rPr>
              <w:t>片岩、黑云母片岩、蓝晶石片岩等。</w:t>
            </w:r>
          </w:p>
        </w:tc>
        <w:tc>
          <w:tcPr>
            <w:tcW w:w="367" w:type="pct"/>
            <w:shd w:val="clear" w:color="auto" w:fill="auto"/>
            <w:vAlign w:val="center"/>
          </w:tcPr>
          <w:p w14:paraId="3394158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12DC230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332E0A7E"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3583A2BF" w14:textId="77777777">
        <w:trPr>
          <w:trHeight w:val="113"/>
          <w:jc w:val="center"/>
        </w:trPr>
        <w:tc>
          <w:tcPr>
            <w:tcW w:w="550" w:type="pct"/>
            <w:shd w:val="clear" w:color="auto" w:fill="auto"/>
            <w:vAlign w:val="center"/>
          </w:tcPr>
          <w:p w14:paraId="5699020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28</w:t>
            </w:r>
          </w:p>
        </w:tc>
        <w:tc>
          <w:tcPr>
            <w:tcW w:w="666" w:type="pct"/>
            <w:shd w:val="clear" w:color="auto" w:fill="auto"/>
            <w:vAlign w:val="center"/>
          </w:tcPr>
          <w:p w14:paraId="343D428A"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土壤标本</w:t>
            </w:r>
          </w:p>
        </w:tc>
        <w:tc>
          <w:tcPr>
            <w:tcW w:w="2097" w:type="pct"/>
            <w:shd w:val="clear" w:color="auto" w:fill="auto"/>
            <w:vAlign w:val="center"/>
          </w:tcPr>
          <w:p w14:paraId="503E141B"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盒装；包含：砖红壤、红壤土、紫色土、黑钙土、水稻土</w:t>
            </w:r>
            <w:r>
              <w:rPr>
                <w:rFonts w:ascii="宋体" w:eastAsia="宋体" w:hAnsi="宋体" w:cs="宋体" w:hint="eastAsia"/>
                <w:kern w:val="0"/>
                <w:sz w:val="24"/>
                <w:szCs w:val="24"/>
                <w:lang w:bidi="ar"/>
              </w:rPr>
              <w:t xml:space="preserve">                                  2.</w:t>
            </w:r>
            <w:r>
              <w:rPr>
                <w:rFonts w:ascii="宋体" w:eastAsia="宋体" w:hAnsi="宋体" w:cs="宋体" w:hint="eastAsia"/>
                <w:kern w:val="0"/>
                <w:sz w:val="24"/>
                <w:szCs w:val="24"/>
                <w:lang w:bidi="ar"/>
              </w:rPr>
              <w:t>本产品为盒式。</w:t>
            </w:r>
          </w:p>
        </w:tc>
        <w:tc>
          <w:tcPr>
            <w:tcW w:w="367" w:type="pct"/>
            <w:shd w:val="clear" w:color="auto" w:fill="auto"/>
            <w:vAlign w:val="center"/>
          </w:tcPr>
          <w:p w14:paraId="2A87BFF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套</w:t>
            </w:r>
          </w:p>
        </w:tc>
        <w:tc>
          <w:tcPr>
            <w:tcW w:w="346" w:type="pct"/>
            <w:shd w:val="clear" w:color="auto" w:fill="auto"/>
            <w:vAlign w:val="center"/>
          </w:tcPr>
          <w:p w14:paraId="2A48F7CC"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10</w:t>
            </w:r>
          </w:p>
        </w:tc>
        <w:tc>
          <w:tcPr>
            <w:tcW w:w="974" w:type="pct"/>
            <w:shd w:val="clear" w:color="auto" w:fill="auto"/>
            <w:vAlign w:val="center"/>
          </w:tcPr>
          <w:p w14:paraId="589BE327"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4F60E04D" w14:textId="77777777">
        <w:trPr>
          <w:trHeight w:val="113"/>
          <w:jc w:val="center"/>
        </w:trPr>
        <w:tc>
          <w:tcPr>
            <w:tcW w:w="550" w:type="pct"/>
            <w:shd w:val="clear" w:color="auto" w:fill="auto"/>
            <w:vAlign w:val="center"/>
          </w:tcPr>
          <w:p w14:paraId="23D0ED64"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29</w:t>
            </w:r>
          </w:p>
        </w:tc>
        <w:tc>
          <w:tcPr>
            <w:tcW w:w="666" w:type="pct"/>
            <w:shd w:val="clear" w:color="auto" w:fill="auto"/>
            <w:vAlign w:val="center"/>
          </w:tcPr>
          <w:p w14:paraId="156F8B45"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等高线地形图判读模型</w:t>
            </w:r>
          </w:p>
        </w:tc>
        <w:tc>
          <w:tcPr>
            <w:tcW w:w="2097" w:type="pct"/>
            <w:shd w:val="clear" w:color="auto" w:fill="auto"/>
            <w:vAlign w:val="center"/>
          </w:tcPr>
          <w:p w14:paraId="64D531A9"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57*43.5*19.5cm</w:t>
            </w:r>
            <w:r>
              <w:rPr>
                <w:rFonts w:ascii="宋体" w:eastAsia="宋体" w:hAnsi="宋体" w:cs="宋体" w:hint="eastAsia"/>
                <w:kern w:val="0"/>
                <w:sz w:val="24"/>
                <w:szCs w:val="24"/>
                <w:lang w:bidi="ar"/>
              </w:rPr>
              <w:t>（允许误差±</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），材质：树脂</w:t>
            </w:r>
            <w:r>
              <w:rPr>
                <w:rFonts w:ascii="宋体" w:eastAsia="宋体" w:hAnsi="宋体" w:cs="宋体" w:hint="eastAsia"/>
                <w:kern w:val="0"/>
                <w:sz w:val="24"/>
                <w:szCs w:val="24"/>
                <w:lang w:bidi="ar"/>
              </w:rPr>
              <w:t xml:space="preserve">                                                               2.</w:t>
            </w:r>
            <w:bookmarkStart w:id="25" w:name="OLE_LINK15"/>
            <w:r>
              <w:rPr>
                <w:rFonts w:ascii="宋体" w:eastAsia="宋体" w:hAnsi="宋体" w:cs="宋体" w:hint="eastAsia"/>
                <w:kern w:val="0"/>
                <w:sz w:val="24"/>
                <w:szCs w:val="24"/>
                <w:lang w:bidi="ar"/>
              </w:rPr>
              <w:t>结构：</w:t>
            </w:r>
            <w:bookmarkEnd w:id="25"/>
            <w:r>
              <w:rPr>
                <w:rFonts w:ascii="宋体" w:eastAsia="宋体" w:hAnsi="宋体" w:cs="宋体" w:hint="eastAsia"/>
                <w:kern w:val="0"/>
                <w:sz w:val="24"/>
                <w:szCs w:val="24"/>
                <w:lang w:bidi="ar"/>
              </w:rPr>
              <w:t xml:space="preserve">                                                                                                            (1)</w:t>
            </w:r>
            <w:r>
              <w:rPr>
                <w:rFonts w:ascii="宋体" w:eastAsia="宋体" w:hAnsi="宋体" w:cs="宋体" w:hint="eastAsia"/>
                <w:kern w:val="0"/>
                <w:sz w:val="24"/>
                <w:szCs w:val="24"/>
                <w:lang w:bidi="ar"/>
              </w:rPr>
              <w:t>模型根据等高线地形图，将各种地形用立体分层的方法表示，选取的基本内容有：山顶、山脊、山谷、鞍部、陡崖、河流、冲积扇缓坡、陡坡。</w:t>
            </w:r>
          </w:p>
          <w:p w14:paraId="2C1094BB"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模型表面绘有等高线，沿等高线可取下若干分层。每层出裸的平面上绘有</w:t>
            </w:r>
            <w:proofErr w:type="gramStart"/>
            <w:r>
              <w:rPr>
                <w:rFonts w:ascii="宋体" w:eastAsia="宋体" w:hAnsi="宋体" w:cs="宋体" w:hint="eastAsia"/>
                <w:kern w:val="0"/>
                <w:sz w:val="24"/>
                <w:szCs w:val="24"/>
                <w:lang w:bidi="ar"/>
              </w:rPr>
              <w:t>与其各</w:t>
            </w:r>
            <w:proofErr w:type="gramEnd"/>
            <w:r>
              <w:rPr>
                <w:rFonts w:ascii="宋体" w:eastAsia="宋体" w:hAnsi="宋体" w:cs="宋体" w:hint="eastAsia"/>
                <w:kern w:val="0"/>
                <w:sz w:val="24"/>
                <w:szCs w:val="24"/>
                <w:lang w:bidi="ar"/>
              </w:rPr>
              <w:t>高层相对应的等高线，模型侧面绘有与等高线相对应的地形剖面。</w:t>
            </w:r>
          </w:p>
        </w:tc>
        <w:tc>
          <w:tcPr>
            <w:tcW w:w="367" w:type="pct"/>
            <w:shd w:val="clear" w:color="auto" w:fill="auto"/>
            <w:vAlign w:val="center"/>
          </w:tcPr>
          <w:p w14:paraId="6F427E6B"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54867917"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0E716691"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3380B028" w14:textId="77777777">
        <w:trPr>
          <w:trHeight w:val="113"/>
          <w:jc w:val="center"/>
        </w:trPr>
        <w:tc>
          <w:tcPr>
            <w:tcW w:w="550" w:type="pct"/>
            <w:shd w:val="clear" w:color="auto" w:fill="auto"/>
            <w:vAlign w:val="center"/>
          </w:tcPr>
          <w:p w14:paraId="4A5B804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30</w:t>
            </w:r>
          </w:p>
        </w:tc>
        <w:tc>
          <w:tcPr>
            <w:tcW w:w="666" w:type="pct"/>
            <w:shd w:val="clear" w:color="auto" w:fill="auto"/>
            <w:vAlign w:val="center"/>
          </w:tcPr>
          <w:p w14:paraId="1EB8748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板块构造</w:t>
            </w:r>
            <w:r>
              <w:rPr>
                <w:rFonts w:ascii="宋体" w:eastAsia="宋体" w:hAnsi="宋体" w:cs="宋体" w:hint="eastAsia"/>
                <w:kern w:val="0"/>
                <w:sz w:val="24"/>
                <w:szCs w:val="24"/>
                <w:lang w:bidi="ar"/>
              </w:rPr>
              <w:lastRenderedPageBreak/>
              <w:t>及地表形态模型</w:t>
            </w:r>
          </w:p>
        </w:tc>
        <w:tc>
          <w:tcPr>
            <w:tcW w:w="2097" w:type="pct"/>
            <w:shd w:val="clear" w:color="auto" w:fill="auto"/>
            <w:vAlign w:val="center"/>
          </w:tcPr>
          <w:p w14:paraId="4BBE97E7"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lastRenderedPageBreak/>
              <w:t>规格：≥</w:t>
            </w:r>
            <w:r>
              <w:rPr>
                <w:rFonts w:ascii="宋体" w:eastAsia="宋体" w:hAnsi="宋体" w:cs="宋体" w:hint="eastAsia"/>
                <w:kern w:val="0"/>
                <w:sz w:val="24"/>
                <w:szCs w:val="24"/>
                <w:lang w:bidi="ar"/>
              </w:rPr>
              <w:t>60.5*32.5*14cm</w:t>
            </w:r>
            <w:r>
              <w:rPr>
                <w:rFonts w:ascii="宋体" w:eastAsia="宋体" w:hAnsi="宋体" w:cs="宋体" w:hint="eastAsia"/>
                <w:kern w:val="0"/>
                <w:sz w:val="24"/>
                <w:szCs w:val="24"/>
                <w:lang w:bidi="ar"/>
              </w:rPr>
              <w:t>（允许误</w:t>
            </w:r>
            <w:r>
              <w:rPr>
                <w:rFonts w:ascii="宋体" w:eastAsia="宋体" w:hAnsi="宋体" w:cs="宋体" w:hint="eastAsia"/>
                <w:kern w:val="0"/>
                <w:sz w:val="24"/>
                <w:szCs w:val="24"/>
                <w:lang w:bidi="ar"/>
              </w:rPr>
              <w:lastRenderedPageBreak/>
              <w:t>差±</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），材质：合成树脂制作，各部分位置排列，表现内容正确，着色鲜明。</w:t>
            </w:r>
            <w:r>
              <w:rPr>
                <w:rFonts w:ascii="宋体" w:eastAsia="宋体" w:hAnsi="宋体" w:cs="宋体" w:hint="eastAsia"/>
                <w:kern w:val="0"/>
                <w:sz w:val="24"/>
                <w:szCs w:val="24"/>
                <w:lang w:bidi="ar"/>
              </w:rPr>
              <w:t xml:space="preserve">                                                                   </w:t>
            </w:r>
          </w:p>
        </w:tc>
        <w:tc>
          <w:tcPr>
            <w:tcW w:w="367" w:type="pct"/>
            <w:shd w:val="clear" w:color="auto" w:fill="auto"/>
            <w:vAlign w:val="center"/>
          </w:tcPr>
          <w:p w14:paraId="56DF3D81"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lastRenderedPageBreak/>
              <w:t>个</w:t>
            </w:r>
            <w:proofErr w:type="gramEnd"/>
          </w:p>
        </w:tc>
        <w:tc>
          <w:tcPr>
            <w:tcW w:w="346" w:type="pct"/>
            <w:shd w:val="clear" w:color="auto" w:fill="auto"/>
            <w:vAlign w:val="center"/>
          </w:tcPr>
          <w:p w14:paraId="4CE35EA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3E87B437"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1282ED6B" w14:textId="77777777">
        <w:trPr>
          <w:trHeight w:val="113"/>
          <w:jc w:val="center"/>
        </w:trPr>
        <w:tc>
          <w:tcPr>
            <w:tcW w:w="550" w:type="pct"/>
            <w:shd w:val="clear" w:color="auto" w:fill="auto"/>
            <w:vAlign w:val="center"/>
          </w:tcPr>
          <w:p w14:paraId="54186B6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31</w:t>
            </w:r>
          </w:p>
        </w:tc>
        <w:tc>
          <w:tcPr>
            <w:tcW w:w="666" w:type="pct"/>
            <w:shd w:val="clear" w:color="auto" w:fill="auto"/>
            <w:vAlign w:val="center"/>
          </w:tcPr>
          <w:p w14:paraId="4B94E9AF"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褶皱构造及地貌演变模型</w:t>
            </w:r>
          </w:p>
        </w:tc>
        <w:tc>
          <w:tcPr>
            <w:tcW w:w="2097" w:type="pct"/>
            <w:shd w:val="clear" w:color="auto" w:fill="auto"/>
            <w:vAlign w:val="center"/>
          </w:tcPr>
          <w:p w14:paraId="1F426CE6"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52*21*15.5cm</w:t>
            </w:r>
            <w:r>
              <w:rPr>
                <w:rFonts w:ascii="宋体" w:eastAsia="宋体" w:hAnsi="宋体" w:cs="宋体" w:hint="eastAsia"/>
                <w:kern w:val="0"/>
                <w:sz w:val="24"/>
                <w:szCs w:val="24"/>
                <w:lang w:bidi="ar"/>
              </w:rPr>
              <w:t>（允许误差±</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2BFE5D7F"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材质：树脂</w:t>
            </w:r>
          </w:p>
        </w:tc>
        <w:tc>
          <w:tcPr>
            <w:tcW w:w="367" w:type="pct"/>
            <w:shd w:val="clear" w:color="auto" w:fill="auto"/>
            <w:vAlign w:val="center"/>
          </w:tcPr>
          <w:p w14:paraId="4727B3B6"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17608068"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2132158E"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26656C05" w14:textId="77777777">
        <w:trPr>
          <w:trHeight w:val="113"/>
          <w:jc w:val="center"/>
        </w:trPr>
        <w:tc>
          <w:tcPr>
            <w:tcW w:w="550" w:type="pct"/>
            <w:shd w:val="clear" w:color="auto" w:fill="auto"/>
            <w:vAlign w:val="center"/>
          </w:tcPr>
          <w:p w14:paraId="21140DB3"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32</w:t>
            </w:r>
          </w:p>
        </w:tc>
        <w:tc>
          <w:tcPr>
            <w:tcW w:w="666" w:type="pct"/>
            <w:shd w:val="clear" w:color="auto" w:fill="auto"/>
            <w:vAlign w:val="center"/>
          </w:tcPr>
          <w:p w14:paraId="48FE89AE"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褶皱侵蚀与断层演示组合模型</w:t>
            </w:r>
          </w:p>
        </w:tc>
        <w:tc>
          <w:tcPr>
            <w:tcW w:w="2097" w:type="pct"/>
            <w:shd w:val="clear" w:color="auto" w:fill="auto"/>
            <w:vAlign w:val="center"/>
          </w:tcPr>
          <w:p w14:paraId="0948043B"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48.5*38*21.5cm</w:t>
            </w:r>
            <w:r>
              <w:rPr>
                <w:rFonts w:ascii="宋体" w:eastAsia="宋体" w:hAnsi="宋体" w:cs="宋体" w:hint="eastAsia"/>
                <w:kern w:val="0"/>
                <w:sz w:val="24"/>
                <w:szCs w:val="24"/>
                <w:lang w:bidi="ar"/>
              </w:rPr>
              <w:t>（允许误差±</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3506E600"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材质：树脂</w:t>
            </w:r>
            <w:r>
              <w:rPr>
                <w:rFonts w:ascii="宋体" w:eastAsia="宋体" w:hAnsi="宋体" w:cs="宋体" w:hint="eastAsia"/>
                <w:kern w:val="0"/>
                <w:sz w:val="24"/>
                <w:szCs w:val="24"/>
                <w:lang w:bidi="ar"/>
              </w:rPr>
              <w:t xml:space="preserve"> </w:t>
            </w:r>
          </w:p>
          <w:p w14:paraId="4FBC738B"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3.</w:t>
            </w:r>
            <w:r>
              <w:rPr>
                <w:rFonts w:ascii="宋体" w:eastAsia="宋体" w:hAnsi="宋体" w:cs="宋体" w:hint="eastAsia"/>
                <w:kern w:val="0"/>
                <w:sz w:val="24"/>
                <w:szCs w:val="24"/>
                <w:lang w:bidi="ar"/>
              </w:rPr>
              <w:t>结构</w:t>
            </w:r>
          </w:p>
          <w:p w14:paraId="56F4D6D4"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断层部分分成了三个部分左侧可活动，可下降演示断层部分，拿掉上面模型部分出现了受外力侵蚀后其形成背斜成谷、向斜成山的特殊地形与地质构造。</w:t>
            </w:r>
          </w:p>
          <w:p w14:paraId="5A4E3893"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褶皱侵蚀断裂部分是岩石中的各种面（如层面、</w:t>
            </w:r>
            <w:proofErr w:type="gramStart"/>
            <w:r>
              <w:rPr>
                <w:rFonts w:ascii="宋体" w:eastAsia="宋体" w:hAnsi="宋体" w:cs="宋体" w:hint="eastAsia"/>
                <w:kern w:val="0"/>
                <w:sz w:val="24"/>
                <w:szCs w:val="24"/>
                <w:lang w:bidi="ar"/>
              </w:rPr>
              <w:t>面理与</w:t>
            </w:r>
            <w:proofErr w:type="gramEnd"/>
            <w:r>
              <w:rPr>
                <w:rFonts w:ascii="宋体" w:eastAsia="宋体" w:hAnsi="宋体" w:cs="宋体" w:hint="eastAsia"/>
                <w:kern w:val="0"/>
                <w:sz w:val="24"/>
                <w:szCs w:val="24"/>
                <w:lang w:bidi="ar"/>
              </w:rPr>
              <w:t>自然环境恶化的重要原因等）受力发生的</w:t>
            </w:r>
            <w:proofErr w:type="gramStart"/>
            <w:r>
              <w:rPr>
                <w:rFonts w:ascii="宋体" w:eastAsia="宋体" w:hAnsi="宋体" w:cs="宋体" w:hint="eastAsia"/>
                <w:kern w:val="0"/>
                <w:sz w:val="24"/>
                <w:szCs w:val="24"/>
                <w:lang w:bidi="ar"/>
              </w:rPr>
              <w:t>穹</w:t>
            </w:r>
            <w:proofErr w:type="gramEnd"/>
            <w:r>
              <w:rPr>
                <w:rFonts w:ascii="宋体" w:eastAsia="宋体" w:hAnsi="宋体" w:cs="宋体" w:hint="eastAsia"/>
                <w:kern w:val="0"/>
                <w:sz w:val="24"/>
                <w:szCs w:val="24"/>
                <w:lang w:bidi="ar"/>
              </w:rPr>
              <w:t>曲而是示的变形及水的流动，带走了地球表面的土壤，使得土地变的贫瘠，岩石裸露，植被破坏，生态恶化等形成的褶皱侵蚀断裂地形。</w:t>
            </w:r>
          </w:p>
        </w:tc>
        <w:tc>
          <w:tcPr>
            <w:tcW w:w="367" w:type="pct"/>
            <w:shd w:val="clear" w:color="auto" w:fill="auto"/>
            <w:vAlign w:val="center"/>
          </w:tcPr>
          <w:p w14:paraId="0F1AF8CA"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46D2FBED"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2906D53D"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6918BF54" w14:textId="77777777">
        <w:trPr>
          <w:trHeight w:val="113"/>
          <w:jc w:val="center"/>
        </w:trPr>
        <w:tc>
          <w:tcPr>
            <w:tcW w:w="550" w:type="pct"/>
            <w:shd w:val="clear" w:color="auto" w:fill="auto"/>
            <w:vAlign w:val="center"/>
          </w:tcPr>
          <w:p w14:paraId="69FFFF6B"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33</w:t>
            </w:r>
          </w:p>
        </w:tc>
        <w:tc>
          <w:tcPr>
            <w:tcW w:w="666" w:type="pct"/>
            <w:shd w:val="clear" w:color="auto" w:fill="auto"/>
            <w:vAlign w:val="center"/>
          </w:tcPr>
          <w:p w14:paraId="420293B2"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经纬度模型</w:t>
            </w:r>
          </w:p>
        </w:tc>
        <w:tc>
          <w:tcPr>
            <w:tcW w:w="2097" w:type="pct"/>
            <w:shd w:val="clear" w:color="auto" w:fill="auto"/>
            <w:vAlign w:val="center"/>
          </w:tcPr>
          <w:p w14:paraId="0DC79813"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规格：直径</w:t>
            </w:r>
            <w:r>
              <w:rPr>
                <w:rFonts w:ascii="宋体" w:eastAsia="宋体" w:hAnsi="宋体" w:cs="宋体" w:hint="eastAsia"/>
                <w:kern w:val="0"/>
                <w:sz w:val="24"/>
                <w:szCs w:val="24"/>
                <w:lang w:bidi="ar"/>
              </w:rPr>
              <w:t>32cm</w:t>
            </w:r>
            <w:bookmarkStart w:id="26" w:name="OLE_LINK16"/>
            <w:r>
              <w:rPr>
                <w:rFonts w:ascii="宋体" w:eastAsia="宋体" w:hAnsi="宋体" w:cs="宋体" w:hint="eastAsia"/>
                <w:kern w:val="0"/>
                <w:sz w:val="24"/>
                <w:szCs w:val="24"/>
                <w:lang w:bidi="ar"/>
              </w:rPr>
              <w:t>（允许误差±</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bookmarkEnd w:id="26"/>
          </w:p>
          <w:p w14:paraId="5B62C155"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2.</w:t>
            </w:r>
            <w:r>
              <w:rPr>
                <w:rFonts w:ascii="宋体" w:eastAsia="宋体" w:hAnsi="宋体" w:cs="宋体" w:hint="eastAsia"/>
                <w:kern w:val="0"/>
                <w:sz w:val="24"/>
                <w:szCs w:val="24"/>
                <w:lang w:bidi="ar"/>
              </w:rPr>
              <w:t>材质：树脂、金属</w:t>
            </w:r>
            <w:r>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 xml:space="preserve">                                                     3.</w:t>
            </w:r>
            <w:r>
              <w:rPr>
                <w:rFonts w:ascii="宋体" w:eastAsia="宋体" w:hAnsi="宋体" w:cs="宋体" w:hint="eastAsia"/>
                <w:kern w:val="0"/>
                <w:sz w:val="24"/>
                <w:szCs w:val="24"/>
                <w:lang w:bidi="ar"/>
              </w:rPr>
              <w:t>结构：</w:t>
            </w:r>
          </w:p>
          <w:p w14:paraId="52AEB09E"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模型由二十四条经线和九条纬线构成空心网状球体，球内装有固定之本初经线平面板和赤道平面板，还设有可旋经线平面板和纬度指针球顶端装有调节旋扭，可根据演示需要调整经线平面板及纬度指针。</w:t>
            </w:r>
          </w:p>
        </w:tc>
        <w:tc>
          <w:tcPr>
            <w:tcW w:w="367" w:type="pct"/>
            <w:shd w:val="clear" w:color="auto" w:fill="auto"/>
            <w:vAlign w:val="center"/>
          </w:tcPr>
          <w:p w14:paraId="7A19EA59" w14:textId="77777777" w:rsidR="009D65AD" w:rsidRDefault="004D319D">
            <w:pPr>
              <w:widowControl/>
              <w:jc w:val="center"/>
              <w:textAlignment w:val="center"/>
              <w:rPr>
                <w:rFonts w:ascii="宋体" w:hAnsi="宋体" w:cs="宋体"/>
                <w:sz w:val="24"/>
                <w:szCs w:val="24"/>
              </w:rPr>
            </w:pPr>
            <w:proofErr w:type="gramStart"/>
            <w:r>
              <w:rPr>
                <w:rFonts w:ascii="宋体" w:eastAsia="宋体" w:hAnsi="宋体" w:cs="宋体" w:hint="eastAsia"/>
                <w:kern w:val="0"/>
                <w:sz w:val="24"/>
                <w:szCs w:val="24"/>
                <w:lang w:bidi="ar"/>
              </w:rPr>
              <w:t>个</w:t>
            </w:r>
            <w:proofErr w:type="gramEnd"/>
          </w:p>
        </w:tc>
        <w:tc>
          <w:tcPr>
            <w:tcW w:w="346" w:type="pct"/>
            <w:shd w:val="clear" w:color="auto" w:fill="auto"/>
            <w:vAlign w:val="center"/>
          </w:tcPr>
          <w:p w14:paraId="159EDA60"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46965D5D"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r w:rsidR="009D65AD" w14:paraId="450A6C35" w14:textId="77777777">
        <w:trPr>
          <w:trHeight w:val="113"/>
          <w:jc w:val="center"/>
        </w:trPr>
        <w:tc>
          <w:tcPr>
            <w:tcW w:w="550" w:type="pct"/>
            <w:shd w:val="clear" w:color="auto" w:fill="auto"/>
            <w:vAlign w:val="center"/>
          </w:tcPr>
          <w:p w14:paraId="05DEC57B" w14:textId="77777777" w:rsidR="009D65AD" w:rsidRDefault="004D319D">
            <w:pPr>
              <w:widowControl/>
              <w:jc w:val="center"/>
              <w:textAlignment w:val="center"/>
              <w:rPr>
                <w:rFonts w:ascii="宋体" w:hAnsi="宋体" w:cs="宋体"/>
                <w:sz w:val="24"/>
                <w:szCs w:val="24"/>
              </w:rPr>
            </w:pPr>
            <w:bookmarkStart w:id="27" w:name="OLE_LINK37" w:colFirst="2" w:colLast="2"/>
            <w:r>
              <w:rPr>
                <w:rFonts w:ascii="宋体" w:eastAsia="宋体" w:hAnsi="宋体" w:cs="宋体" w:hint="eastAsia"/>
                <w:kern w:val="0"/>
                <w:sz w:val="24"/>
                <w:szCs w:val="24"/>
                <w:lang w:bidi="ar"/>
              </w:rPr>
              <w:t>34</w:t>
            </w:r>
          </w:p>
        </w:tc>
        <w:tc>
          <w:tcPr>
            <w:tcW w:w="666" w:type="pct"/>
            <w:shd w:val="clear" w:color="auto" w:fill="auto"/>
            <w:vAlign w:val="center"/>
          </w:tcPr>
          <w:p w14:paraId="0E90CA46"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十八种地质地貌模型</w:t>
            </w:r>
          </w:p>
        </w:tc>
        <w:tc>
          <w:tcPr>
            <w:tcW w:w="2097" w:type="pct"/>
            <w:shd w:val="clear" w:color="auto" w:fill="auto"/>
            <w:vAlign w:val="center"/>
          </w:tcPr>
          <w:p w14:paraId="38B818F6" w14:textId="77777777" w:rsidR="009D65AD" w:rsidRDefault="004D319D">
            <w:pPr>
              <w:widowControl/>
              <w:jc w:val="left"/>
              <w:textAlignment w:val="center"/>
              <w:rPr>
                <w:rFonts w:ascii="宋体" w:eastAsia="宋体" w:hAnsi="宋体" w:cs="宋体"/>
                <w:kern w:val="0"/>
                <w:sz w:val="24"/>
                <w:szCs w:val="24"/>
                <w:lang w:bidi="ar"/>
              </w:rPr>
            </w:pPr>
            <w:r>
              <w:rPr>
                <w:rFonts w:ascii="宋体" w:eastAsia="宋体" w:hAnsi="宋体" w:cs="宋体" w:hint="eastAsia"/>
                <w:kern w:val="0"/>
                <w:sz w:val="24"/>
                <w:szCs w:val="24"/>
                <w:lang w:bidi="ar"/>
              </w:rPr>
              <w:t>1.</w:t>
            </w:r>
            <w:r>
              <w:rPr>
                <w:rFonts w:ascii="宋体" w:eastAsia="宋体" w:hAnsi="宋体" w:cs="宋体" w:hint="eastAsia"/>
                <w:kern w:val="0"/>
                <w:sz w:val="24"/>
                <w:szCs w:val="24"/>
                <w:lang w:bidi="ar"/>
              </w:rPr>
              <w:t>规格：</w:t>
            </w:r>
            <w:r>
              <w:rPr>
                <w:rFonts w:ascii="宋体" w:eastAsia="宋体" w:hAnsi="宋体" w:cs="宋体" w:hint="eastAsia"/>
                <w:kern w:val="0"/>
                <w:sz w:val="24"/>
                <w:szCs w:val="24"/>
                <w:lang w:bidi="ar"/>
              </w:rPr>
              <w:t>600*400mm</w:t>
            </w:r>
            <w:r>
              <w:rPr>
                <w:rFonts w:ascii="宋体" w:eastAsia="宋体" w:hAnsi="宋体" w:cs="宋体" w:hint="eastAsia"/>
                <w:kern w:val="0"/>
                <w:sz w:val="24"/>
                <w:szCs w:val="24"/>
                <w:lang w:bidi="ar"/>
              </w:rPr>
              <w:t>（允许误差±</w:t>
            </w:r>
            <w:r>
              <w:rPr>
                <w:rFonts w:ascii="宋体" w:eastAsia="宋体" w:hAnsi="宋体" w:cs="宋体" w:hint="eastAsia"/>
                <w:kern w:val="0"/>
                <w:sz w:val="24"/>
                <w:szCs w:val="24"/>
                <w:lang w:bidi="ar"/>
              </w:rPr>
              <w:t>5mm</w:t>
            </w:r>
            <w:r>
              <w:rPr>
                <w:rFonts w:ascii="宋体" w:eastAsia="宋体" w:hAnsi="宋体" w:cs="宋体" w:hint="eastAsia"/>
                <w:kern w:val="0"/>
                <w:sz w:val="24"/>
                <w:szCs w:val="24"/>
                <w:lang w:bidi="ar"/>
              </w:rPr>
              <w:t>）</w:t>
            </w:r>
          </w:p>
          <w:p w14:paraId="43281D9B" w14:textId="77777777" w:rsidR="009D65AD" w:rsidRDefault="004D319D">
            <w:pPr>
              <w:widowControl/>
              <w:jc w:val="left"/>
              <w:textAlignment w:val="center"/>
              <w:rPr>
                <w:rFonts w:ascii="宋体" w:hAnsi="宋体" w:cs="宋体"/>
                <w:sz w:val="24"/>
                <w:szCs w:val="24"/>
              </w:rPr>
            </w:pPr>
            <w:r>
              <w:rPr>
                <w:rFonts w:ascii="宋体" w:eastAsia="宋体" w:hAnsi="宋体" w:cs="宋体" w:hint="eastAsia"/>
                <w:kern w:val="0"/>
                <w:sz w:val="24"/>
                <w:szCs w:val="24"/>
                <w:lang w:bidi="ar"/>
              </w:rPr>
              <w:t>2.</w:t>
            </w:r>
            <w:proofErr w:type="gramStart"/>
            <w:r>
              <w:rPr>
                <w:rFonts w:ascii="宋体" w:eastAsia="宋体" w:hAnsi="宋体" w:cs="宋体" w:hint="eastAsia"/>
                <w:kern w:val="0"/>
                <w:sz w:val="24"/>
                <w:szCs w:val="24"/>
                <w:lang w:bidi="ar"/>
              </w:rPr>
              <w:t>材质均</w:t>
            </w:r>
            <w:proofErr w:type="gramEnd"/>
            <w:r>
              <w:rPr>
                <w:rFonts w:ascii="宋体" w:eastAsia="宋体" w:hAnsi="宋体" w:cs="宋体" w:hint="eastAsia"/>
                <w:kern w:val="0"/>
                <w:sz w:val="24"/>
                <w:szCs w:val="24"/>
                <w:lang w:bidi="ar"/>
              </w:rPr>
              <w:t>采用高分子材料精制而成、仿真微缩内容完整充实、紧扣教材，其中包括但不限于：冰川地貌模型、黄土地貌模型、海岸侵蚀地貌模型、丹霞地貌模型、重力地貌模型、喀斯特模型、火山熔岩模型、断层褶皱模型、温室效应后果</w:t>
            </w:r>
            <w:r>
              <w:rPr>
                <w:rFonts w:ascii="宋体" w:eastAsia="宋体" w:hAnsi="宋体" w:cs="宋体" w:hint="eastAsia"/>
                <w:kern w:val="0"/>
                <w:sz w:val="24"/>
                <w:szCs w:val="24"/>
                <w:lang w:bidi="ar"/>
              </w:rPr>
              <w:lastRenderedPageBreak/>
              <w:t>之一模型、风成地貌模型、地下水模型、五种地形地貌模型、地震地貌模型、煤、石油矿田构造、流水模型、等高线模型、科罗拉多大峡谷、地上河模型。</w:t>
            </w:r>
          </w:p>
        </w:tc>
        <w:tc>
          <w:tcPr>
            <w:tcW w:w="367" w:type="pct"/>
            <w:shd w:val="clear" w:color="auto" w:fill="auto"/>
            <w:vAlign w:val="center"/>
          </w:tcPr>
          <w:p w14:paraId="4604B499"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lastRenderedPageBreak/>
              <w:t>套</w:t>
            </w:r>
          </w:p>
        </w:tc>
        <w:tc>
          <w:tcPr>
            <w:tcW w:w="346" w:type="pct"/>
            <w:shd w:val="clear" w:color="auto" w:fill="auto"/>
            <w:vAlign w:val="center"/>
          </w:tcPr>
          <w:p w14:paraId="0F06AD68" w14:textId="77777777" w:rsidR="009D65AD" w:rsidRDefault="004D319D">
            <w:pPr>
              <w:widowControl/>
              <w:jc w:val="center"/>
              <w:textAlignment w:val="center"/>
              <w:rPr>
                <w:rFonts w:ascii="宋体" w:hAnsi="宋体" w:cs="宋体"/>
                <w:sz w:val="24"/>
                <w:szCs w:val="24"/>
              </w:rPr>
            </w:pPr>
            <w:r>
              <w:rPr>
                <w:rFonts w:ascii="宋体" w:eastAsia="宋体" w:hAnsi="宋体" w:cs="宋体" w:hint="eastAsia"/>
                <w:kern w:val="0"/>
                <w:sz w:val="24"/>
                <w:szCs w:val="24"/>
                <w:lang w:bidi="ar"/>
              </w:rPr>
              <w:t>1</w:t>
            </w:r>
          </w:p>
        </w:tc>
        <w:tc>
          <w:tcPr>
            <w:tcW w:w="974" w:type="pct"/>
            <w:shd w:val="clear" w:color="auto" w:fill="auto"/>
            <w:vAlign w:val="center"/>
          </w:tcPr>
          <w:p w14:paraId="3AF8BE26" w14:textId="77777777" w:rsidR="009D65AD" w:rsidRDefault="004D319D">
            <w:pPr>
              <w:jc w:val="center"/>
              <w:rPr>
                <w:rFonts w:ascii="宋体" w:hAnsi="宋体" w:cs="宋体"/>
                <w:sz w:val="24"/>
                <w:szCs w:val="24"/>
              </w:rPr>
            </w:pPr>
            <w:r>
              <w:rPr>
                <w:rFonts w:ascii="宋体" w:eastAsia="宋体" w:hAnsi="宋体" w:cs="宋体" w:hint="eastAsia"/>
                <w:sz w:val="24"/>
                <w:szCs w:val="24"/>
              </w:rPr>
              <w:t>否</w:t>
            </w:r>
          </w:p>
        </w:tc>
      </w:tr>
    </w:tbl>
    <w:bookmarkEnd w:id="27"/>
    <w:p w14:paraId="07A887ED" w14:textId="77777777" w:rsidR="009D65AD" w:rsidRDefault="004D319D">
      <w:pPr>
        <w:spacing w:line="360" w:lineRule="auto"/>
        <w:ind w:firstLineChars="200" w:firstLine="480"/>
        <w:outlineLvl w:val="0"/>
        <w:rPr>
          <w:sz w:val="24"/>
        </w:rPr>
      </w:pPr>
      <w:r>
        <w:rPr>
          <w:rFonts w:hint="eastAsia"/>
          <w:sz w:val="24"/>
        </w:rPr>
        <w:lastRenderedPageBreak/>
        <w:t>注：</w:t>
      </w:r>
    </w:p>
    <w:p w14:paraId="4CBE19F1" w14:textId="77777777" w:rsidR="009D65AD" w:rsidRDefault="004D319D">
      <w:pPr>
        <w:spacing w:line="360" w:lineRule="auto"/>
        <w:ind w:firstLineChars="200" w:firstLine="480"/>
        <w:outlineLvl w:val="0"/>
        <w:rPr>
          <w:sz w:val="24"/>
        </w:rPr>
      </w:pPr>
      <w:r>
        <w:rPr>
          <w:rFonts w:hint="eastAsia"/>
          <w:sz w:val="24"/>
        </w:rPr>
        <w:t>加注“▲”号的产品为核心产品（如未明确核心产品，则视为全部产品均为核心产品），任意一种核心产品为同一品牌时，按照第三部分第</w:t>
      </w:r>
      <w:r>
        <w:rPr>
          <w:sz w:val="24"/>
        </w:rPr>
        <w:t>32.4</w:t>
      </w:r>
      <w:r>
        <w:rPr>
          <w:rFonts w:hint="eastAsia"/>
          <w:sz w:val="24"/>
        </w:rPr>
        <w:t>条款执行。</w:t>
      </w:r>
    </w:p>
    <w:p w14:paraId="486420ED" w14:textId="77777777" w:rsidR="009D65AD" w:rsidRDefault="004D319D">
      <w:pPr>
        <w:spacing w:line="360" w:lineRule="auto"/>
        <w:ind w:firstLineChars="200" w:firstLine="480"/>
        <w:outlineLvl w:val="0"/>
        <w:rPr>
          <w:sz w:val="24"/>
        </w:rPr>
      </w:pPr>
      <w:r>
        <w:rPr>
          <w:rFonts w:hint="eastAsia"/>
          <w:sz w:val="24"/>
        </w:rPr>
        <w:t>加注“</w:t>
      </w:r>
      <w:bookmarkStart w:id="28" w:name="OLE_LINK17"/>
      <w:r>
        <w:rPr>
          <w:rFonts w:hint="eastAsia"/>
          <w:sz w:val="24"/>
        </w:rPr>
        <w:t>■</w:t>
      </w:r>
      <w:bookmarkEnd w:id="28"/>
      <w:r>
        <w:rPr>
          <w:rFonts w:hint="eastAsia"/>
          <w:sz w:val="24"/>
        </w:rPr>
        <w:t>”号的产品属于现行节能产品政府采购强制采购的产品，投标人只能选择符合按照《关于调整优化节能产品、环境标志产品政府采购执行机制的通知》（财库〔</w:t>
      </w:r>
      <w:r>
        <w:rPr>
          <w:sz w:val="24"/>
        </w:rPr>
        <w:t>2019</w:t>
      </w:r>
      <w:r>
        <w:rPr>
          <w:rFonts w:hint="eastAsia"/>
          <w:sz w:val="24"/>
        </w:rPr>
        <w:t>〕</w:t>
      </w:r>
      <w:r>
        <w:rPr>
          <w:sz w:val="24"/>
        </w:rPr>
        <w:t>9</w:t>
      </w:r>
      <w:r>
        <w:rPr>
          <w:rFonts w:hint="eastAsia"/>
          <w:sz w:val="24"/>
        </w:rPr>
        <w:t>号）、《关于印发环境标志产品政府采购品目清单的通知》（财库〔</w:t>
      </w:r>
      <w:r>
        <w:rPr>
          <w:sz w:val="24"/>
        </w:rPr>
        <w:t>2019</w:t>
      </w:r>
      <w:r>
        <w:rPr>
          <w:rFonts w:hint="eastAsia"/>
          <w:sz w:val="24"/>
        </w:rPr>
        <w:t>〕</w:t>
      </w:r>
      <w:r>
        <w:rPr>
          <w:sz w:val="24"/>
        </w:rPr>
        <w:t>18</w:t>
      </w:r>
      <w:r>
        <w:rPr>
          <w:rFonts w:hint="eastAsia"/>
          <w:sz w:val="24"/>
        </w:rPr>
        <w:t>号）、《关于印发节能产品政府采购品目清单的通知》（财库〔</w:t>
      </w:r>
      <w:r>
        <w:rPr>
          <w:sz w:val="24"/>
        </w:rPr>
        <w:t>2019</w:t>
      </w:r>
      <w:r>
        <w:rPr>
          <w:rFonts w:hint="eastAsia"/>
          <w:sz w:val="24"/>
        </w:rPr>
        <w:t>〕</w:t>
      </w:r>
      <w:r>
        <w:rPr>
          <w:sz w:val="24"/>
        </w:rPr>
        <w:t>19</w:t>
      </w:r>
      <w:r>
        <w:rPr>
          <w:rFonts w:hint="eastAsia"/>
          <w:sz w:val="24"/>
        </w:rPr>
        <w:t>号）、《市场监管总局关于发布参与实施政府采购节能产品、环境标志产品认证机构名录的公告》（</w:t>
      </w:r>
      <w:r>
        <w:rPr>
          <w:sz w:val="24"/>
        </w:rPr>
        <w:t>2019</w:t>
      </w:r>
      <w:r>
        <w:rPr>
          <w:rFonts w:hint="eastAsia"/>
          <w:sz w:val="24"/>
        </w:rPr>
        <w:t>年第</w:t>
      </w:r>
      <w:r>
        <w:rPr>
          <w:sz w:val="24"/>
        </w:rPr>
        <w:t>16</w:t>
      </w:r>
      <w:r>
        <w:rPr>
          <w:rFonts w:hint="eastAsia"/>
          <w:sz w:val="24"/>
        </w:rPr>
        <w:t>号）等文件要求的强制采购的节能产品进行投标，并提供相关认证证书扫描件，否则不予认定。未加注“■”号的产品</w:t>
      </w:r>
      <w:r>
        <w:rPr>
          <w:rFonts w:hint="eastAsia"/>
          <w:sz w:val="24"/>
        </w:rPr>
        <w:t>均不属于节能产品政府采购强制采购的产品。如供应商对此有异议，请按照招标文件第三部分《投标须知》“</w:t>
      </w:r>
      <w:r>
        <w:rPr>
          <w:sz w:val="24"/>
        </w:rPr>
        <w:t xml:space="preserve">8. </w:t>
      </w:r>
      <w:r>
        <w:rPr>
          <w:rFonts w:hint="eastAsia"/>
          <w:sz w:val="24"/>
        </w:rPr>
        <w:t>询问与质疑”的相关规定，以书面形式向采购人提出质疑，否则视为认同招标文件中关于节能产品政府采购强制采购产品范围的划定。</w:t>
      </w:r>
    </w:p>
    <w:p w14:paraId="0AFE9E21" w14:textId="77777777" w:rsidR="009D65AD" w:rsidRDefault="009D65AD">
      <w:pPr>
        <w:rPr>
          <w:sz w:val="24"/>
          <w:szCs w:val="24"/>
        </w:rPr>
      </w:pPr>
    </w:p>
    <w:sectPr w:rsidR="009D65AD">
      <w:footerReference w:type="default" r:id="rId8"/>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19A721" w15:done="0"/>
  <w15:commentEx w15:paraId="3FFAC6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3E282" w14:textId="77777777" w:rsidR="004D319D" w:rsidRDefault="004D319D">
      <w:r>
        <w:separator/>
      </w:r>
    </w:p>
  </w:endnote>
  <w:endnote w:type="continuationSeparator" w:id="0">
    <w:p w14:paraId="55F2FD77" w14:textId="77777777" w:rsidR="004D319D" w:rsidRDefault="004D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Helvetica Neue">
    <w:altName w:val="Segoe UI"/>
    <w:charset w:val="00"/>
    <w:family w:val="auto"/>
    <w:pitch w:val="default"/>
    <w:sig w:usb0="00000000" w:usb1="00000000" w:usb2="00000010" w:usb3="00000000" w:csb0="00000000" w:csb1="00000000"/>
  </w:font>
  <w:font w:name="pingfang sc">
    <w:altName w:val="宋体"/>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685884"/>
    </w:sdtPr>
    <w:sdtEndPr/>
    <w:sdtContent>
      <w:p w14:paraId="66D013DC" w14:textId="77777777" w:rsidR="009D65AD" w:rsidRDefault="004D319D">
        <w:pPr>
          <w:pStyle w:val="a9"/>
          <w:jc w:val="center"/>
        </w:pPr>
        <w:r>
          <w:fldChar w:fldCharType="begin"/>
        </w:r>
        <w:r>
          <w:instrText>PAGE   \* MERGEFORMAT</w:instrText>
        </w:r>
        <w:r>
          <w:fldChar w:fldCharType="separate"/>
        </w:r>
        <w:r w:rsidR="00F306F2" w:rsidRPr="00F306F2">
          <w:rPr>
            <w:noProof/>
            <w:lang w:val="zh-CN"/>
          </w:rPr>
          <w:t>27</w:t>
        </w:r>
        <w:r>
          <w:fldChar w:fldCharType="end"/>
        </w:r>
      </w:p>
    </w:sdtContent>
  </w:sdt>
  <w:p w14:paraId="0D58F795" w14:textId="77777777" w:rsidR="009D65AD" w:rsidRDefault="009D65A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BC040" w14:textId="77777777" w:rsidR="004D319D" w:rsidRDefault="004D319D">
      <w:r>
        <w:separator/>
      </w:r>
    </w:p>
  </w:footnote>
  <w:footnote w:type="continuationSeparator" w:id="0">
    <w:p w14:paraId="4A61D3D1" w14:textId="77777777" w:rsidR="004D319D" w:rsidRDefault="004D31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9D2D37"/>
    <w:multiLevelType w:val="singleLevel"/>
    <w:tmpl w:val="919D2D37"/>
    <w:lvl w:ilvl="0">
      <w:start w:val="1"/>
      <w:numFmt w:val="decimal"/>
      <w:lvlText w:val="%1."/>
      <w:lvlJc w:val="left"/>
      <w:pPr>
        <w:tabs>
          <w:tab w:val="left" w:pos="312"/>
        </w:tabs>
      </w:pPr>
    </w:lvl>
  </w:abstractNum>
  <w:abstractNum w:abstractNumId="1">
    <w:nsid w:val="9EFC0782"/>
    <w:multiLevelType w:val="singleLevel"/>
    <w:tmpl w:val="9EFC0782"/>
    <w:lvl w:ilvl="0">
      <w:start w:val="1"/>
      <w:numFmt w:val="decimal"/>
      <w:lvlText w:val="%1."/>
      <w:lvlJc w:val="left"/>
      <w:pPr>
        <w:tabs>
          <w:tab w:val="left" w:pos="312"/>
        </w:tabs>
      </w:pPr>
    </w:lvl>
  </w:abstractNum>
  <w:abstractNum w:abstractNumId="2">
    <w:nsid w:val="AE716AFE"/>
    <w:multiLevelType w:val="singleLevel"/>
    <w:tmpl w:val="AE716AFE"/>
    <w:lvl w:ilvl="0">
      <w:start w:val="1"/>
      <w:numFmt w:val="chineseCounting"/>
      <w:suff w:val="space"/>
      <w:lvlText w:val="%1、"/>
      <w:lvlJc w:val="left"/>
      <w:rPr>
        <w:rFonts w:hint="eastAsia"/>
      </w:rPr>
    </w:lvl>
  </w:abstractNum>
  <w:abstractNum w:abstractNumId="3">
    <w:nsid w:val="07098393"/>
    <w:multiLevelType w:val="singleLevel"/>
    <w:tmpl w:val="07098393"/>
    <w:lvl w:ilvl="0">
      <w:start w:val="1"/>
      <w:numFmt w:val="decimal"/>
      <w:suff w:val="nothing"/>
      <w:lvlText w:val="%1、"/>
      <w:lvlJc w:val="left"/>
    </w:lvl>
  </w:abstractNum>
  <w:abstractNum w:abstractNumId="4">
    <w:nsid w:val="1D62D993"/>
    <w:multiLevelType w:val="singleLevel"/>
    <w:tmpl w:val="1D62D993"/>
    <w:lvl w:ilvl="0">
      <w:start w:val="1"/>
      <w:numFmt w:val="decimal"/>
      <w:lvlText w:val="%1."/>
      <w:lvlJc w:val="left"/>
      <w:pPr>
        <w:tabs>
          <w:tab w:val="left" w:pos="312"/>
        </w:tabs>
      </w:pPr>
    </w:lvl>
  </w:abstractNum>
  <w:abstractNum w:abstractNumId="5">
    <w:nsid w:val="5769E480"/>
    <w:multiLevelType w:val="singleLevel"/>
    <w:tmpl w:val="5769E480"/>
    <w:lvl w:ilvl="0">
      <w:start w:val="1"/>
      <w:numFmt w:val="decimal"/>
      <w:lvlText w:val="%1."/>
      <w:lvlJc w:val="left"/>
      <w:pPr>
        <w:tabs>
          <w:tab w:val="left" w:pos="312"/>
        </w:tabs>
      </w:pPr>
    </w:lvl>
  </w:abstractNum>
  <w:abstractNum w:abstractNumId="6">
    <w:nsid w:val="6A9450D4"/>
    <w:multiLevelType w:val="singleLevel"/>
    <w:tmpl w:val="6A9450D4"/>
    <w:lvl w:ilvl="0">
      <w:start w:val="1"/>
      <w:numFmt w:val="decimal"/>
      <w:suff w:val="space"/>
      <w:lvlText w:val="%1."/>
      <w:lvlJc w:val="left"/>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_^*">
    <w15:presenceInfo w15:providerId="WPS Office" w15:userId="2960452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905"/>
    <w:rsid w:val="000C25CE"/>
    <w:rsid w:val="001438C0"/>
    <w:rsid w:val="001708F1"/>
    <w:rsid w:val="001B1C3D"/>
    <w:rsid w:val="001F0BB1"/>
    <w:rsid w:val="00401959"/>
    <w:rsid w:val="004951E2"/>
    <w:rsid w:val="004D319D"/>
    <w:rsid w:val="00662E9F"/>
    <w:rsid w:val="007D6B31"/>
    <w:rsid w:val="007E01A8"/>
    <w:rsid w:val="008D6225"/>
    <w:rsid w:val="00910CE6"/>
    <w:rsid w:val="00983905"/>
    <w:rsid w:val="009D65AD"/>
    <w:rsid w:val="00B82084"/>
    <w:rsid w:val="00C9721C"/>
    <w:rsid w:val="00CC4866"/>
    <w:rsid w:val="00E76FD4"/>
    <w:rsid w:val="00F306F2"/>
    <w:rsid w:val="00F50CBD"/>
    <w:rsid w:val="0CC5160F"/>
    <w:rsid w:val="20EE1B72"/>
    <w:rsid w:val="481B7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rPr>
      <w:rFonts w:ascii="Times New Roman" w:eastAsia="宋体" w:hAnsi="Times New Roman" w:cs="Times New Roman"/>
      <w:szCs w:val="20"/>
    </w:rPr>
  </w:style>
  <w:style w:type="paragraph" w:styleId="a4">
    <w:name w:val="Body Text"/>
    <w:basedOn w:val="a"/>
    <w:link w:val="Char0"/>
    <w:unhideWhenUsed/>
    <w:qFormat/>
    <w:pPr>
      <w:spacing w:after="120"/>
    </w:pPr>
    <w:rPr>
      <w:rFonts w:ascii="Times New Roman" w:eastAsia="宋体" w:hAnsi="Times New Roman" w:cs="Times New Roman"/>
      <w:szCs w:val="20"/>
    </w:rPr>
  </w:style>
  <w:style w:type="paragraph" w:styleId="a5">
    <w:name w:val="Body Text Indent"/>
    <w:basedOn w:val="a"/>
    <w:link w:val="Char1"/>
    <w:qFormat/>
    <w:pPr>
      <w:tabs>
        <w:tab w:val="left" w:pos="480"/>
      </w:tabs>
      <w:spacing w:line="560" w:lineRule="exact"/>
      <w:ind w:firstLine="480"/>
      <w:jc w:val="left"/>
    </w:pPr>
    <w:rPr>
      <w:rFonts w:ascii="宋体" w:eastAsia="宋体" w:hAnsi="宋体" w:cs="Times New Roman"/>
      <w:sz w:val="24"/>
      <w:szCs w:val="20"/>
    </w:rPr>
  </w:style>
  <w:style w:type="paragraph" w:styleId="a6">
    <w:name w:val="Plain Text"/>
    <w:basedOn w:val="a"/>
    <w:link w:val="Char10"/>
    <w:qFormat/>
    <w:rPr>
      <w:rFonts w:ascii="宋体" w:eastAsia="宋体" w:hAnsi="Courier New" w:cs="Times New Roman"/>
      <w:szCs w:val="20"/>
      <w:lang w:val="zh-CN"/>
    </w:rPr>
  </w:style>
  <w:style w:type="paragraph" w:styleId="a7">
    <w:name w:val="Date"/>
    <w:basedOn w:val="a"/>
    <w:next w:val="a"/>
    <w:link w:val="Char2"/>
    <w:qFormat/>
    <w:pPr>
      <w:adjustRightInd w:val="0"/>
      <w:spacing w:line="360" w:lineRule="atLeast"/>
      <w:textAlignment w:val="baseline"/>
    </w:pPr>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pPr>
      <w:spacing w:after="120" w:line="480" w:lineRule="auto"/>
      <w:ind w:leftChars="200" w:left="420"/>
    </w:pPr>
    <w:rPr>
      <w:rFonts w:ascii="Times New Roman" w:eastAsia="宋体" w:hAnsi="Times New Roman" w:cs="Times New Roman"/>
      <w:szCs w:val="20"/>
    </w:rPr>
  </w:style>
  <w:style w:type="paragraph" w:styleId="a8">
    <w:name w:val="Balloon Text"/>
    <w:basedOn w:val="a"/>
    <w:link w:val="Char3"/>
    <w:uiPriority w:val="99"/>
    <w:semiHidden/>
    <w:unhideWhenUsed/>
    <w:qFormat/>
    <w:rPr>
      <w:rFonts w:ascii="Times New Roman" w:eastAsia="宋体" w:hAnsi="Times New Roman" w:cs="Times New Roman"/>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eastAsia="宋体" w:hAnsi="Cambria" w:cs="Times New Roman"/>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rFonts w:ascii="Times New Roman" w:eastAsia="宋体" w:hAnsi="Times New Roman" w:cs="Times New Roman"/>
      <w:sz w:val="16"/>
      <w:szCs w:val="16"/>
    </w:rPr>
  </w:style>
  <w:style w:type="paragraph" w:styleId="21">
    <w:name w:val="Body Text 2"/>
    <w:basedOn w:val="a"/>
    <w:link w:val="2Char1"/>
    <w:uiPriority w:val="99"/>
    <w:semiHidden/>
    <w:unhideWhenUsed/>
    <w:qFormat/>
    <w:pPr>
      <w:spacing w:after="120" w:line="480" w:lineRule="auto"/>
    </w:pPr>
    <w:rPr>
      <w:rFonts w:ascii="Times New Roman" w:eastAsia="宋体" w:hAnsi="Times New Roman" w:cs="Times New Roman"/>
      <w:szCs w:val="20"/>
    </w:rPr>
  </w:style>
  <w:style w:type="paragraph" w:styleId="ac">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7"/>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Hyperlink"/>
    <w:basedOn w:val="a0"/>
    <w:uiPriority w:val="99"/>
    <w:unhideWhenUsed/>
    <w:qFormat/>
    <w:rPr>
      <w:color w:val="0000FF" w:themeColor="hyperlink"/>
      <w:u w:val="single"/>
    </w:rPr>
  </w:style>
  <w:style w:type="character" w:styleId="af1">
    <w:name w:val="annotation reference"/>
    <w:basedOn w:val="a0"/>
    <w:uiPriority w:val="99"/>
    <w:unhideWhenUsed/>
    <w:qFormat/>
    <w:rPr>
      <w:sz w:val="21"/>
      <w:szCs w:val="21"/>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qFormat/>
    <w:rPr>
      <w:rFonts w:cstheme="majorBidi"/>
      <w:color w:val="365F91" w:themeColor="accent1" w:themeShade="BF"/>
      <w:sz w:val="24"/>
      <w:szCs w:val="24"/>
    </w:rPr>
  </w:style>
  <w:style w:type="character" w:customStyle="1" w:styleId="6Char">
    <w:name w:val="标题 6 Char"/>
    <w:basedOn w:val="a0"/>
    <w:link w:val="6"/>
    <w:uiPriority w:val="9"/>
    <w:semiHidden/>
    <w:qFormat/>
    <w:rPr>
      <w:rFonts w:cstheme="majorBidi"/>
      <w:b/>
      <w:bCs/>
      <w:color w:val="365F9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
    <w:name w:val="批注文字 Char"/>
    <w:basedOn w:val="a0"/>
    <w:link w:val="a3"/>
    <w:uiPriority w:val="99"/>
    <w:qFormat/>
    <w:rPr>
      <w:rFonts w:ascii="Times New Roman" w:eastAsia="宋体" w:hAnsi="Times New Roman" w:cs="Times New Roman"/>
      <w:szCs w:val="20"/>
    </w:rPr>
  </w:style>
  <w:style w:type="character" w:customStyle="1" w:styleId="Char0">
    <w:name w:val="正文文本 Char"/>
    <w:basedOn w:val="a0"/>
    <w:link w:val="a4"/>
    <w:qFormat/>
    <w:rPr>
      <w:rFonts w:ascii="Times New Roman" w:eastAsia="宋体" w:hAnsi="Times New Roman" w:cs="Times New Roman"/>
      <w:szCs w:val="20"/>
    </w:rPr>
  </w:style>
  <w:style w:type="character" w:customStyle="1" w:styleId="Char1">
    <w:name w:val="正文文本缩进 Char"/>
    <w:basedOn w:val="a0"/>
    <w:link w:val="a5"/>
    <w:qFormat/>
    <w:rPr>
      <w:rFonts w:ascii="宋体" w:eastAsia="宋体" w:hAnsi="宋体" w:cs="Times New Roman"/>
      <w:sz w:val="24"/>
      <w:szCs w:val="20"/>
    </w:rPr>
  </w:style>
  <w:style w:type="character" w:customStyle="1" w:styleId="Char8">
    <w:name w:val="纯文本 Char"/>
    <w:basedOn w:val="a0"/>
    <w:uiPriority w:val="99"/>
    <w:semiHidden/>
    <w:qFormat/>
    <w:rPr>
      <w:rFonts w:ascii="宋体" w:eastAsia="宋体" w:hAnsi="Courier New" w:cs="Courier New"/>
      <w:szCs w:val="21"/>
    </w:rPr>
  </w:style>
  <w:style w:type="character" w:customStyle="1" w:styleId="Char2">
    <w:name w:val="日期 Char"/>
    <w:basedOn w:val="a0"/>
    <w:link w:val="a7"/>
    <w:qFormat/>
    <w:rPr>
      <w:rFonts w:ascii="Times New Roman" w:eastAsia="宋体" w:hAnsi="Times New Roman" w:cs="Times New Roman"/>
      <w:sz w:val="32"/>
      <w:szCs w:val="20"/>
    </w:r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character" w:customStyle="1" w:styleId="Char7">
    <w:name w:val="标题 Char"/>
    <w:basedOn w:val="a0"/>
    <w:link w:val="ad"/>
    <w:uiPriority w:val="10"/>
    <w:qFormat/>
    <w:rPr>
      <w:rFonts w:asciiTheme="majorHAnsi" w:eastAsiaTheme="majorEastAsia" w:hAnsiTheme="majorHAnsi" w:cstheme="majorBidi"/>
      <w:spacing w:val="-10"/>
      <w:kern w:val="28"/>
      <w:sz w:val="56"/>
      <w:szCs w:val="56"/>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paragraph" w:styleId="af2">
    <w:name w:val="List Paragraph"/>
    <w:basedOn w:val="a"/>
    <w:link w:val="Char9"/>
    <w:uiPriority w:val="34"/>
    <w:qFormat/>
    <w:pPr>
      <w:ind w:firstLineChars="200" w:firstLine="420"/>
    </w:pPr>
    <w:rPr>
      <w:rFonts w:ascii="Times New Roman" w:eastAsia="宋体" w:hAnsi="Times New Roman" w:cs="Times New Roman"/>
      <w:szCs w:val="20"/>
    </w:rPr>
  </w:style>
  <w:style w:type="paragraph" w:customStyle="1" w:styleId="Chara">
    <w:name w:val="Char"/>
    <w:basedOn w:val="a"/>
    <w:qFormat/>
    <w:pPr>
      <w:tabs>
        <w:tab w:val="left" w:pos="360"/>
      </w:tabs>
    </w:pPr>
    <w:rPr>
      <w:rFonts w:ascii="Times New Roman" w:eastAsia="宋体" w:hAnsi="Times New Roman" w:cs="Times New Roman"/>
      <w:sz w:val="24"/>
      <w:szCs w:val="24"/>
    </w:rPr>
  </w:style>
  <w:style w:type="character" w:customStyle="1" w:styleId="Char10">
    <w:name w:val="纯文本 Char1"/>
    <w:link w:val="a6"/>
    <w:qFormat/>
    <w:locked/>
    <w:rPr>
      <w:rFonts w:ascii="宋体" w:eastAsia="宋体" w:hAnsi="Courier New" w:cs="Times New Roman"/>
      <w:szCs w:val="20"/>
      <w:lang w:val="zh-CN"/>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0">
    <w:name w:val="正文_6"/>
    <w:qFormat/>
    <w:pPr>
      <w:widowControl w:val="0"/>
      <w:jc w:val="both"/>
    </w:pPr>
    <w:rPr>
      <w:rFonts w:ascii="Times New Roman" w:eastAsia="宋体" w:hAnsi="Times New Roman" w:cs="Times New Roman"/>
      <w:kern w:val="2"/>
      <w:sz w:val="21"/>
      <w:szCs w:val="24"/>
    </w:rPr>
  </w:style>
  <w:style w:type="paragraph" w:customStyle="1" w:styleId="70">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9">
    <w:name w:val="列出段落 Char"/>
    <w:link w:val="af2"/>
    <w:uiPriority w:val="34"/>
    <w:qFormat/>
    <w:rPr>
      <w:rFonts w:ascii="Times New Roman" w:eastAsia="宋体" w:hAnsi="Times New Roman" w:cs="Times New Roman"/>
      <w:szCs w:val="20"/>
    </w:rPr>
  </w:style>
  <w:style w:type="paragraph" w:customStyle="1" w:styleId="10">
    <w:name w:val="列出段落1"/>
    <w:basedOn w:val="a"/>
    <w:qFormat/>
    <w:pPr>
      <w:ind w:firstLineChars="200" w:firstLine="420"/>
    </w:pPr>
    <w:rPr>
      <w:rFonts w:ascii="Calibri" w:eastAsia="宋体" w:hAnsi="Calibri" w:cs="黑体"/>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styleId="af3">
    <w:name w:val="Quote"/>
    <w:basedOn w:val="a"/>
    <w:next w:val="a"/>
    <w:link w:val="Charb"/>
    <w:uiPriority w:val="29"/>
    <w:qFormat/>
    <w:pPr>
      <w:spacing w:before="160" w:after="160"/>
      <w:jc w:val="center"/>
    </w:pPr>
    <w:rPr>
      <w:i/>
      <w:iCs/>
      <w:color w:val="404040" w:themeColor="text1" w:themeTint="BF"/>
    </w:rPr>
  </w:style>
  <w:style w:type="character" w:customStyle="1" w:styleId="Charb">
    <w:name w:val="引用 Char"/>
    <w:basedOn w:val="a0"/>
    <w:link w:val="af3"/>
    <w:uiPriority w:val="29"/>
    <w:qFormat/>
    <w:rPr>
      <w:i/>
      <w:iCs/>
      <w:color w:val="404040" w:themeColor="text1" w:themeTint="BF"/>
    </w:rPr>
  </w:style>
  <w:style w:type="character" w:customStyle="1" w:styleId="12">
    <w:name w:val="明显强调1"/>
    <w:basedOn w:val="a0"/>
    <w:uiPriority w:val="21"/>
    <w:qFormat/>
    <w:rPr>
      <w:i/>
      <w:iCs/>
      <w:color w:val="365F91" w:themeColor="accent1" w:themeShade="BF"/>
    </w:rPr>
  </w:style>
  <w:style w:type="paragraph" w:styleId="af4">
    <w:name w:val="Intense Quote"/>
    <w:basedOn w:val="a"/>
    <w:next w:val="a"/>
    <w:link w:val="Charc"/>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c">
    <w:name w:val="明显引用 Char"/>
    <w:basedOn w:val="a0"/>
    <w:link w:val="af4"/>
    <w:uiPriority w:val="30"/>
    <w:qFormat/>
    <w:rPr>
      <w:i/>
      <w:iCs/>
      <w:color w:val="365F91" w:themeColor="accent1" w:themeShade="BF"/>
    </w:rPr>
  </w:style>
  <w:style w:type="character" w:customStyle="1" w:styleId="14">
    <w:name w:val="明显参考1"/>
    <w:basedOn w:val="a0"/>
    <w:uiPriority w:val="32"/>
    <w:qFormat/>
    <w:rPr>
      <w:b/>
      <w:bCs/>
      <w:smallCaps/>
      <w:color w:val="365F91" w:themeColor="accent1" w:themeShade="BF"/>
      <w:spacing w:val="5"/>
    </w:rPr>
  </w:style>
  <w:style w:type="character" w:customStyle="1" w:styleId="font31">
    <w:name w:val="font31"/>
    <w:basedOn w:val="a0"/>
    <w:qFormat/>
    <w:rPr>
      <w:rFonts w:ascii="宋体" w:eastAsia="宋体" w:hAnsi="宋体" w:cs="宋体" w:hint="eastAsia"/>
      <w:b/>
      <w:bCs/>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宋体" w:eastAsia="宋体" w:hAnsi="宋体" w:cs="宋体" w:hint="eastAsia"/>
      <w:b/>
      <w:bCs/>
      <w:color w:val="000000"/>
      <w:sz w:val="20"/>
      <w:szCs w:val="20"/>
      <w:u w:val="none"/>
    </w:rPr>
  </w:style>
  <w:style w:type="character" w:customStyle="1" w:styleId="font21">
    <w:name w:val="font21"/>
    <w:basedOn w:val="a0"/>
    <w:qFormat/>
    <w:rPr>
      <w:rFonts w:ascii="宋体" w:eastAsia="宋体" w:hAnsi="宋体" w:cs="宋体" w:hint="eastAsia"/>
      <w:b/>
      <w:bCs/>
      <w:color w:val="000000"/>
      <w:sz w:val="20"/>
      <w:szCs w:val="20"/>
      <w:u w:val="none"/>
    </w:rPr>
  </w:style>
  <w:style w:type="character" w:customStyle="1" w:styleId="font71">
    <w:name w:val="font71"/>
    <w:basedOn w:val="a0"/>
    <w:qFormat/>
    <w:rPr>
      <w:rFonts w:ascii="Arial" w:hAnsi="Arial" w:cs="Arial"/>
      <w:color w:val="000000"/>
      <w:sz w:val="22"/>
      <w:szCs w:val="22"/>
      <w:u w:val="none"/>
    </w:rPr>
  </w:style>
  <w:style w:type="paragraph" w:customStyle="1" w:styleId="p1">
    <w:name w:val="p1"/>
    <w:basedOn w:val="a"/>
    <w:qFormat/>
    <w:pPr>
      <w:jc w:val="left"/>
    </w:pPr>
    <w:rPr>
      <w:rFonts w:ascii="Helvetica Neue" w:eastAsia="Helvetica Neue" w:hAnsi="Helvetica Neue" w:cs="Times New Roman"/>
      <w:kern w:val="0"/>
      <w:sz w:val="40"/>
      <w:szCs w:val="40"/>
    </w:rPr>
  </w:style>
  <w:style w:type="paragraph" w:customStyle="1" w:styleId="p2">
    <w:name w:val="p2"/>
    <w:basedOn w:val="a"/>
    <w:qFormat/>
    <w:pPr>
      <w:jc w:val="left"/>
    </w:pPr>
    <w:rPr>
      <w:rFonts w:ascii="pingfang sc" w:eastAsia="pingfang sc" w:hAnsi="pingfang sc" w:cs="Times New Roman"/>
      <w:kern w:val="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rPr>
      <w:rFonts w:ascii="Times New Roman" w:eastAsia="宋体" w:hAnsi="Times New Roman" w:cs="Times New Roman"/>
      <w:szCs w:val="20"/>
    </w:rPr>
  </w:style>
  <w:style w:type="paragraph" w:styleId="a4">
    <w:name w:val="Body Text"/>
    <w:basedOn w:val="a"/>
    <w:link w:val="Char0"/>
    <w:unhideWhenUsed/>
    <w:qFormat/>
    <w:pPr>
      <w:spacing w:after="120"/>
    </w:pPr>
    <w:rPr>
      <w:rFonts w:ascii="Times New Roman" w:eastAsia="宋体" w:hAnsi="Times New Roman" w:cs="Times New Roman"/>
      <w:szCs w:val="20"/>
    </w:rPr>
  </w:style>
  <w:style w:type="paragraph" w:styleId="a5">
    <w:name w:val="Body Text Indent"/>
    <w:basedOn w:val="a"/>
    <w:link w:val="Char1"/>
    <w:qFormat/>
    <w:pPr>
      <w:tabs>
        <w:tab w:val="left" w:pos="480"/>
      </w:tabs>
      <w:spacing w:line="560" w:lineRule="exact"/>
      <w:ind w:firstLine="480"/>
      <w:jc w:val="left"/>
    </w:pPr>
    <w:rPr>
      <w:rFonts w:ascii="宋体" w:eastAsia="宋体" w:hAnsi="宋体" w:cs="Times New Roman"/>
      <w:sz w:val="24"/>
      <w:szCs w:val="20"/>
    </w:rPr>
  </w:style>
  <w:style w:type="paragraph" w:styleId="a6">
    <w:name w:val="Plain Text"/>
    <w:basedOn w:val="a"/>
    <w:link w:val="Char10"/>
    <w:qFormat/>
    <w:rPr>
      <w:rFonts w:ascii="宋体" w:eastAsia="宋体" w:hAnsi="Courier New" w:cs="Times New Roman"/>
      <w:szCs w:val="20"/>
      <w:lang w:val="zh-CN"/>
    </w:rPr>
  </w:style>
  <w:style w:type="paragraph" w:styleId="a7">
    <w:name w:val="Date"/>
    <w:basedOn w:val="a"/>
    <w:next w:val="a"/>
    <w:link w:val="Char2"/>
    <w:qFormat/>
    <w:pPr>
      <w:adjustRightInd w:val="0"/>
      <w:spacing w:line="360" w:lineRule="atLeast"/>
      <w:textAlignment w:val="baseline"/>
    </w:pPr>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pPr>
      <w:spacing w:after="120" w:line="480" w:lineRule="auto"/>
      <w:ind w:leftChars="200" w:left="420"/>
    </w:pPr>
    <w:rPr>
      <w:rFonts w:ascii="Times New Roman" w:eastAsia="宋体" w:hAnsi="Times New Roman" w:cs="Times New Roman"/>
      <w:szCs w:val="20"/>
    </w:rPr>
  </w:style>
  <w:style w:type="paragraph" w:styleId="a8">
    <w:name w:val="Balloon Text"/>
    <w:basedOn w:val="a"/>
    <w:link w:val="Char3"/>
    <w:uiPriority w:val="99"/>
    <w:semiHidden/>
    <w:unhideWhenUsed/>
    <w:qFormat/>
    <w:rPr>
      <w:rFonts w:ascii="Times New Roman" w:eastAsia="宋体" w:hAnsi="Times New Roman" w:cs="Times New Roman"/>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eastAsia="宋体" w:hAnsi="Cambria" w:cs="Times New Roman"/>
      <w:b/>
      <w:bCs/>
      <w:kern w:val="28"/>
      <w:sz w:val="32"/>
      <w:szCs w:val="32"/>
      <w:lang w:val="zh-CN"/>
    </w:rPr>
  </w:style>
  <w:style w:type="paragraph" w:styleId="30">
    <w:name w:val="Body Text Indent 3"/>
    <w:basedOn w:val="a"/>
    <w:link w:val="3Char0"/>
    <w:uiPriority w:val="99"/>
    <w:semiHidden/>
    <w:unhideWhenUsed/>
    <w:qFormat/>
    <w:pPr>
      <w:spacing w:after="120"/>
      <w:ind w:leftChars="200" w:left="420"/>
    </w:pPr>
    <w:rPr>
      <w:rFonts w:ascii="Times New Roman" w:eastAsia="宋体" w:hAnsi="Times New Roman" w:cs="Times New Roman"/>
      <w:sz w:val="16"/>
      <w:szCs w:val="16"/>
    </w:rPr>
  </w:style>
  <w:style w:type="paragraph" w:styleId="21">
    <w:name w:val="Body Text 2"/>
    <w:basedOn w:val="a"/>
    <w:link w:val="2Char1"/>
    <w:uiPriority w:val="99"/>
    <w:semiHidden/>
    <w:unhideWhenUsed/>
    <w:qFormat/>
    <w:pPr>
      <w:spacing w:after="120" w:line="480" w:lineRule="auto"/>
    </w:pPr>
    <w:rPr>
      <w:rFonts w:ascii="Times New Roman" w:eastAsia="宋体" w:hAnsi="Times New Roman" w:cs="Times New Roman"/>
      <w:szCs w:val="20"/>
    </w:rPr>
  </w:style>
  <w:style w:type="paragraph" w:styleId="ac">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7"/>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Hyperlink"/>
    <w:basedOn w:val="a0"/>
    <w:uiPriority w:val="99"/>
    <w:unhideWhenUsed/>
    <w:qFormat/>
    <w:rPr>
      <w:color w:val="0000FF" w:themeColor="hyperlink"/>
      <w:u w:val="single"/>
    </w:rPr>
  </w:style>
  <w:style w:type="character" w:styleId="af1">
    <w:name w:val="annotation reference"/>
    <w:basedOn w:val="a0"/>
    <w:uiPriority w:val="99"/>
    <w:unhideWhenUsed/>
    <w:qFormat/>
    <w:rPr>
      <w:sz w:val="21"/>
      <w:szCs w:val="21"/>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qFormat/>
    <w:rPr>
      <w:rFonts w:cstheme="majorBidi"/>
      <w:color w:val="365F91" w:themeColor="accent1" w:themeShade="BF"/>
      <w:sz w:val="24"/>
      <w:szCs w:val="24"/>
    </w:rPr>
  </w:style>
  <w:style w:type="character" w:customStyle="1" w:styleId="6Char">
    <w:name w:val="标题 6 Char"/>
    <w:basedOn w:val="a0"/>
    <w:link w:val="6"/>
    <w:uiPriority w:val="9"/>
    <w:semiHidden/>
    <w:qFormat/>
    <w:rPr>
      <w:rFonts w:cstheme="majorBidi"/>
      <w:b/>
      <w:bCs/>
      <w:color w:val="365F9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
    <w:name w:val="批注文字 Char"/>
    <w:basedOn w:val="a0"/>
    <w:link w:val="a3"/>
    <w:uiPriority w:val="99"/>
    <w:qFormat/>
    <w:rPr>
      <w:rFonts w:ascii="Times New Roman" w:eastAsia="宋体" w:hAnsi="Times New Roman" w:cs="Times New Roman"/>
      <w:szCs w:val="20"/>
    </w:rPr>
  </w:style>
  <w:style w:type="character" w:customStyle="1" w:styleId="Char0">
    <w:name w:val="正文文本 Char"/>
    <w:basedOn w:val="a0"/>
    <w:link w:val="a4"/>
    <w:qFormat/>
    <w:rPr>
      <w:rFonts w:ascii="Times New Roman" w:eastAsia="宋体" w:hAnsi="Times New Roman" w:cs="Times New Roman"/>
      <w:szCs w:val="20"/>
    </w:rPr>
  </w:style>
  <w:style w:type="character" w:customStyle="1" w:styleId="Char1">
    <w:name w:val="正文文本缩进 Char"/>
    <w:basedOn w:val="a0"/>
    <w:link w:val="a5"/>
    <w:qFormat/>
    <w:rPr>
      <w:rFonts w:ascii="宋体" w:eastAsia="宋体" w:hAnsi="宋体" w:cs="Times New Roman"/>
      <w:sz w:val="24"/>
      <w:szCs w:val="20"/>
    </w:rPr>
  </w:style>
  <w:style w:type="character" w:customStyle="1" w:styleId="Char8">
    <w:name w:val="纯文本 Char"/>
    <w:basedOn w:val="a0"/>
    <w:uiPriority w:val="99"/>
    <w:semiHidden/>
    <w:qFormat/>
    <w:rPr>
      <w:rFonts w:ascii="宋体" w:eastAsia="宋体" w:hAnsi="Courier New" w:cs="Courier New"/>
      <w:szCs w:val="21"/>
    </w:rPr>
  </w:style>
  <w:style w:type="character" w:customStyle="1" w:styleId="Char2">
    <w:name w:val="日期 Char"/>
    <w:basedOn w:val="a0"/>
    <w:link w:val="a7"/>
    <w:qFormat/>
    <w:rPr>
      <w:rFonts w:ascii="Times New Roman" w:eastAsia="宋体" w:hAnsi="Times New Roman" w:cs="Times New Roman"/>
      <w:sz w:val="32"/>
      <w:szCs w:val="20"/>
    </w:r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character" w:customStyle="1" w:styleId="Char7">
    <w:name w:val="标题 Char"/>
    <w:basedOn w:val="a0"/>
    <w:link w:val="ad"/>
    <w:uiPriority w:val="10"/>
    <w:qFormat/>
    <w:rPr>
      <w:rFonts w:asciiTheme="majorHAnsi" w:eastAsiaTheme="majorEastAsia" w:hAnsiTheme="majorHAnsi" w:cstheme="majorBidi"/>
      <w:spacing w:val="-10"/>
      <w:kern w:val="28"/>
      <w:sz w:val="56"/>
      <w:szCs w:val="56"/>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paragraph" w:styleId="af2">
    <w:name w:val="List Paragraph"/>
    <w:basedOn w:val="a"/>
    <w:link w:val="Char9"/>
    <w:uiPriority w:val="34"/>
    <w:qFormat/>
    <w:pPr>
      <w:ind w:firstLineChars="200" w:firstLine="420"/>
    </w:pPr>
    <w:rPr>
      <w:rFonts w:ascii="Times New Roman" w:eastAsia="宋体" w:hAnsi="Times New Roman" w:cs="Times New Roman"/>
      <w:szCs w:val="20"/>
    </w:rPr>
  </w:style>
  <w:style w:type="paragraph" w:customStyle="1" w:styleId="Chara">
    <w:name w:val="Char"/>
    <w:basedOn w:val="a"/>
    <w:qFormat/>
    <w:pPr>
      <w:tabs>
        <w:tab w:val="left" w:pos="360"/>
      </w:tabs>
    </w:pPr>
    <w:rPr>
      <w:rFonts w:ascii="Times New Roman" w:eastAsia="宋体" w:hAnsi="Times New Roman" w:cs="Times New Roman"/>
      <w:sz w:val="24"/>
      <w:szCs w:val="24"/>
    </w:rPr>
  </w:style>
  <w:style w:type="character" w:customStyle="1" w:styleId="Char10">
    <w:name w:val="纯文本 Char1"/>
    <w:link w:val="a6"/>
    <w:qFormat/>
    <w:locked/>
    <w:rPr>
      <w:rFonts w:ascii="宋体" w:eastAsia="宋体" w:hAnsi="Courier New" w:cs="Times New Roman"/>
      <w:szCs w:val="20"/>
      <w:lang w:val="zh-CN"/>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0">
    <w:name w:val="正文_6"/>
    <w:qFormat/>
    <w:pPr>
      <w:widowControl w:val="0"/>
      <w:jc w:val="both"/>
    </w:pPr>
    <w:rPr>
      <w:rFonts w:ascii="Times New Roman" w:eastAsia="宋体" w:hAnsi="Times New Roman" w:cs="Times New Roman"/>
      <w:kern w:val="2"/>
      <w:sz w:val="21"/>
      <w:szCs w:val="24"/>
    </w:rPr>
  </w:style>
  <w:style w:type="paragraph" w:customStyle="1" w:styleId="70">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9">
    <w:name w:val="列出段落 Char"/>
    <w:link w:val="af2"/>
    <w:uiPriority w:val="34"/>
    <w:qFormat/>
    <w:rPr>
      <w:rFonts w:ascii="Times New Roman" w:eastAsia="宋体" w:hAnsi="Times New Roman" w:cs="Times New Roman"/>
      <w:szCs w:val="20"/>
    </w:rPr>
  </w:style>
  <w:style w:type="paragraph" w:customStyle="1" w:styleId="10">
    <w:name w:val="列出段落1"/>
    <w:basedOn w:val="a"/>
    <w:qFormat/>
    <w:pPr>
      <w:ind w:firstLineChars="200" w:firstLine="420"/>
    </w:pPr>
    <w:rPr>
      <w:rFonts w:ascii="Calibri" w:eastAsia="宋体" w:hAnsi="Calibri" w:cs="黑体"/>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styleId="af3">
    <w:name w:val="Quote"/>
    <w:basedOn w:val="a"/>
    <w:next w:val="a"/>
    <w:link w:val="Charb"/>
    <w:uiPriority w:val="29"/>
    <w:qFormat/>
    <w:pPr>
      <w:spacing w:before="160" w:after="160"/>
      <w:jc w:val="center"/>
    </w:pPr>
    <w:rPr>
      <w:i/>
      <w:iCs/>
      <w:color w:val="404040" w:themeColor="text1" w:themeTint="BF"/>
    </w:rPr>
  </w:style>
  <w:style w:type="character" w:customStyle="1" w:styleId="Charb">
    <w:name w:val="引用 Char"/>
    <w:basedOn w:val="a0"/>
    <w:link w:val="af3"/>
    <w:uiPriority w:val="29"/>
    <w:qFormat/>
    <w:rPr>
      <w:i/>
      <w:iCs/>
      <w:color w:val="404040" w:themeColor="text1" w:themeTint="BF"/>
    </w:rPr>
  </w:style>
  <w:style w:type="character" w:customStyle="1" w:styleId="12">
    <w:name w:val="明显强调1"/>
    <w:basedOn w:val="a0"/>
    <w:uiPriority w:val="21"/>
    <w:qFormat/>
    <w:rPr>
      <w:i/>
      <w:iCs/>
      <w:color w:val="365F91" w:themeColor="accent1" w:themeShade="BF"/>
    </w:rPr>
  </w:style>
  <w:style w:type="paragraph" w:styleId="af4">
    <w:name w:val="Intense Quote"/>
    <w:basedOn w:val="a"/>
    <w:next w:val="a"/>
    <w:link w:val="Charc"/>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c">
    <w:name w:val="明显引用 Char"/>
    <w:basedOn w:val="a0"/>
    <w:link w:val="af4"/>
    <w:uiPriority w:val="30"/>
    <w:qFormat/>
    <w:rPr>
      <w:i/>
      <w:iCs/>
      <w:color w:val="365F91" w:themeColor="accent1" w:themeShade="BF"/>
    </w:rPr>
  </w:style>
  <w:style w:type="character" w:customStyle="1" w:styleId="14">
    <w:name w:val="明显参考1"/>
    <w:basedOn w:val="a0"/>
    <w:uiPriority w:val="32"/>
    <w:qFormat/>
    <w:rPr>
      <w:b/>
      <w:bCs/>
      <w:smallCaps/>
      <w:color w:val="365F91" w:themeColor="accent1" w:themeShade="BF"/>
      <w:spacing w:val="5"/>
    </w:rPr>
  </w:style>
  <w:style w:type="character" w:customStyle="1" w:styleId="font31">
    <w:name w:val="font31"/>
    <w:basedOn w:val="a0"/>
    <w:qFormat/>
    <w:rPr>
      <w:rFonts w:ascii="宋体" w:eastAsia="宋体" w:hAnsi="宋体" w:cs="宋体" w:hint="eastAsia"/>
      <w:b/>
      <w:bCs/>
      <w:color w:val="000000"/>
      <w:sz w:val="20"/>
      <w:szCs w:val="20"/>
      <w:u w:val="none"/>
    </w:rPr>
  </w:style>
  <w:style w:type="character" w:customStyle="1" w:styleId="font11">
    <w:name w:val="font1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宋体" w:eastAsia="宋体" w:hAnsi="宋体" w:cs="宋体" w:hint="eastAsia"/>
      <w:b/>
      <w:bCs/>
      <w:color w:val="000000"/>
      <w:sz w:val="20"/>
      <w:szCs w:val="20"/>
      <w:u w:val="none"/>
    </w:rPr>
  </w:style>
  <w:style w:type="character" w:customStyle="1" w:styleId="font21">
    <w:name w:val="font21"/>
    <w:basedOn w:val="a0"/>
    <w:qFormat/>
    <w:rPr>
      <w:rFonts w:ascii="宋体" w:eastAsia="宋体" w:hAnsi="宋体" w:cs="宋体" w:hint="eastAsia"/>
      <w:b/>
      <w:bCs/>
      <w:color w:val="000000"/>
      <w:sz w:val="20"/>
      <w:szCs w:val="20"/>
      <w:u w:val="none"/>
    </w:rPr>
  </w:style>
  <w:style w:type="character" w:customStyle="1" w:styleId="font71">
    <w:name w:val="font71"/>
    <w:basedOn w:val="a0"/>
    <w:qFormat/>
    <w:rPr>
      <w:rFonts w:ascii="Arial" w:hAnsi="Arial" w:cs="Arial"/>
      <w:color w:val="000000"/>
      <w:sz w:val="22"/>
      <w:szCs w:val="22"/>
      <w:u w:val="none"/>
    </w:rPr>
  </w:style>
  <w:style w:type="paragraph" w:customStyle="1" w:styleId="p1">
    <w:name w:val="p1"/>
    <w:basedOn w:val="a"/>
    <w:qFormat/>
    <w:pPr>
      <w:jc w:val="left"/>
    </w:pPr>
    <w:rPr>
      <w:rFonts w:ascii="Helvetica Neue" w:eastAsia="Helvetica Neue" w:hAnsi="Helvetica Neue" w:cs="Times New Roman"/>
      <w:kern w:val="0"/>
      <w:sz w:val="40"/>
      <w:szCs w:val="40"/>
    </w:rPr>
  </w:style>
  <w:style w:type="paragraph" w:customStyle="1" w:styleId="p2">
    <w:name w:val="p2"/>
    <w:basedOn w:val="a"/>
    <w:qFormat/>
    <w:pPr>
      <w:jc w:val="left"/>
    </w:pPr>
    <w:rPr>
      <w:rFonts w:ascii="pingfang sc" w:eastAsia="pingfang sc" w:hAnsi="pingfang sc" w:cs="Times New Roman"/>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27</Pages>
  <Words>2659</Words>
  <Characters>15158</Characters>
  <Application>Microsoft Office Word</Application>
  <DocSecurity>0</DocSecurity>
  <Lines>126</Lines>
  <Paragraphs>35</Paragraphs>
  <ScaleCrop>false</ScaleCrop>
  <Company>神州网信技术有限公司</Company>
  <LinksUpToDate>false</LinksUpToDate>
  <CharactersWithSpaces>17782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26</cp:revision>
  <dcterms:created xsi:type="dcterms:W3CDTF">2025-07-17T01:09:00Z</dcterms:created>
  <dcterms:modified xsi:type="dcterms:W3CDTF">2025-07-18T04:53:00Z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eyJoZGlkIjoiYjk5ZDBiNjgzZGYxMGExZjAxOTczNzc5ZTMyZWI3ZjkiLCJ1c2VySWQiOiIyOTYwODMwOTQifQ==</vt:lpwstr>
  </property>
  <property fmtid="{D5CDD505-2E9C-101B-9397-08002B2CF9AE}" pid="3" name="KSOProductBuildVer">
    <vt:lpwstr>2052-12.1.0.21915</vt:lpwstr>
  </property>
  <property fmtid="{D5CDD505-2E9C-101B-9397-08002B2CF9AE}" pid="4" name="ICV">
    <vt:lpwstr>D74F15D0F0D9478C883AFCD374D2056A_13</vt:lpwstr>
  </property>
</Properties>
</file>